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2F4" w:rsidRDefault="00D25737">
      <w:pPr>
        <w:spacing w:line="240" w:lineRule="auto"/>
        <w:ind w:firstLine="0"/>
        <w:jc w:val="right"/>
        <w:rPr>
          <w:rFonts w:asciiTheme="minorEastAsia" w:eastAsiaTheme="minorEastAsia" w:hAnsiTheme="minorEastAsia" w:cstheme="minorEastAsia"/>
          <w:bCs/>
          <w:color w:val="auto"/>
          <w:sz w:val="32"/>
          <w:szCs w:val="32"/>
        </w:rPr>
      </w:pPr>
      <w:r>
        <w:rPr>
          <w:rFonts w:asciiTheme="minorEastAsia" w:eastAsiaTheme="minorEastAsia" w:hAnsiTheme="minorEastAsia" w:cstheme="minorEastAsia" w:hint="eastAsia"/>
          <w:bCs/>
          <w:color w:val="auto"/>
          <w:sz w:val="32"/>
          <w:szCs w:val="32"/>
        </w:rPr>
        <w:t>项目编号：</w:t>
      </w:r>
    </w:p>
    <w:p w:rsidR="00E472F4" w:rsidRDefault="00E472F4">
      <w:pPr>
        <w:jc w:val="center"/>
        <w:rPr>
          <w:rFonts w:asciiTheme="minorEastAsia" w:eastAsiaTheme="minorEastAsia" w:hAnsiTheme="minorEastAsia" w:cstheme="minorEastAsia"/>
          <w:bCs/>
          <w:color w:val="auto"/>
          <w:sz w:val="42"/>
          <w:szCs w:val="52"/>
        </w:rPr>
      </w:pPr>
    </w:p>
    <w:p w:rsidR="00E472F4" w:rsidRDefault="00D25737">
      <w:pPr>
        <w:pStyle w:val="Default"/>
        <w:jc w:val="center"/>
        <w:rPr>
          <w:rFonts w:asciiTheme="minorEastAsia" w:eastAsiaTheme="minorEastAsia" w:hAnsiTheme="minorEastAsia" w:cstheme="minorEastAsia"/>
          <w:bCs/>
          <w:color w:val="auto"/>
          <w:sz w:val="44"/>
          <w:szCs w:val="44"/>
        </w:rPr>
      </w:pPr>
      <w:r>
        <w:rPr>
          <w:rFonts w:asciiTheme="minorEastAsia" w:eastAsiaTheme="minorEastAsia" w:hAnsiTheme="minorEastAsia" w:cstheme="minorEastAsia" w:hint="eastAsia"/>
          <w:bCs/>
          <w:color w:val="auto"/>
          <w:sz w:val="44"/>
          <w:szCs w:val="44"/>
        </w:rPr>
        <w:t>安徽交运集团安庆汽运有限公司</w:t>
      </w:r>
    </w:p>
    <w:p w:rsidR="00E472F4" w:rsidRDefault="00E845FB">
      <w:pPr>
        <w:pStyle w:val="Default"/>
        <w:jc w:val="center"/>
        <w:rPr>
          <w:rFonts w:asciiTheme="minorEastAsia" w:eastAsiaTheme="minorEastAsia" w:hAnsiTheme="minorEastAsia" w:cstheme="minorEastAsia"/>
          <w:bCs/>
          <w:color w:val="auto"/>
          <w:kern w:val="2"/>
          <w:sz w:val="44"/>
          <w:szCs w:val="44"/>
        </w:rPr>
      </w:pPr>
      <w:r>
        <w:rPr>
          <w:rFonts w:asciiTheme="minorEastAsia" w:eastAsiaTheme="minorEastAsia" w:hAnsiTheme="minorEastAsia" w:cstheme="minorEastAsia" w:hint="eastAsia"/>
          <w:bCs/>
          <w:color w:val="auto"/>
          <w:sz w:val="44"/>
          <w:szCs w:val="44"/>
        </w:rPr>
        <w:t>自助售票机</w:t>
      </w:r>
      <w:r w:rsidR="00D90351">
        <w:rPr>
          <w:rFonts w:asciiTheme="minorEastAsia" w:eastAsiaTheme="minorEastAsia" w:hAnsiTheme="minorEastAsia" w:cstheme="minorEastAsia" w:hint="eastAsia"/>
          <w:bCs/>
          <w:color w:val="auto"/>
          <w:sz w:val="44"/>
          <w:szCs w:val="44"/>
        </w:rPr>
        <w:t>采购</w:t>
      </w:r>
    </w:p>
    <w:p w:rsidR="00E472F4" w:rsidRDefault="00E472F4">
      <w:pPr>
        <w:ind w:firstLine="0"/>
        <w:rPr>
          <w:rFonts w:asciiTheme="minorEastAsia" w:eastAsiaTheme="minorEastAsia" w:hAnsiTheme="minorEastAsia" w:cstheme="minorEastAsia"/>
          <w:bCs/>
          <w:color w:val="auto"/>
          <w:sz w:val="44"/>
          <w:szCs w:val="44"/>
        </w:rPr>
      </w:pPr>
    </w:p>
    <w:p w:rsidR="00E472F4" w:rsidRDefault="00E472F4">
      <w:pPr>
        <w:pStyle w:val="a6"/>
        <w:spacing w:after="0"/>
        <w:rPr>
          <w:rFonts w:asciiTheme="minorEastAsia" w:eastAsiaTheme="minorEastAsia" w:hAnsiTheme="minorEastAsia" w:cstheme="minorEastAsia"/>
          <w:bCs/>
          <w:color w:val="auto"/>
        </w:rPr>
      </w:pPr>
    </w:p>
    <w:p w:rsidR="00E472F4" w:rsidRDefault="00D25737">
      <w:pPr>
        <w:widowControl/>
        <w:jc w:val="center"/>
        <w:rPr>
          <w:rFonts w:asciiTheme="minorEastAsia" w:eastAsiaTheme="minorEastAsia" w:hAnsiTheme="minorEastAsia" w:cstheme="minorEastAsia"/>
          <w:bCs/>
          <w:color w:val="auto"/>
          <w:sz w:val="72"/>
          <w:szCs w:val="72"/>
        </w:rPr>
      </w:pPr>
      <w:r>
        <w:rPr>
          <w:rFonts w:asciiTheme="minorEastAsia" w:eastAsiaTheme="minorEastAsia" w:hAnsiTheme="minorEastAsia" w:cstheme="minorEastAsia" w:hint="eastAsia"/>
          <w:bCs/>
          <w:color w:val="auto"/>
          <w:sz w:val="72"/>
          <w:szCs w:val="72"/>
        </w:rPr>
        <w:t>询</w:t>
      </w:r>
    </w:p>
    <w:p w:rsidR="00E472F4" w:rsidRDefault="00D25737">
      <w:pPr>
        <w:widowControl/>
        <w:jc w:val="center"/>
        <w:rPr>
          <w:rFonts w:asciiTheme="minorEastAsia" w:eastAsiaTheme="minorEastAsia" w:hAnsiTheme="minorEastAsia" w:cstheme="minorEastAsia"/>
          <w:bCs/>
          <w:color w:val="auto"/>
          <w:sz w:val="72"/>
          <w:szCs w:val="72"/>
        </w:rPr>
      </w:pPr>
      <w:r>
        <w:rPr>
          <w:rFonts w:asciiTheme="minorEastAsia" w:eastAsiaTheme="minorEastAsia" w:hAnsiTheme="minorEastAsia" w:cstheme="minorEastAsia" w:hint="eastAsia"/>
          <w:bCs/>
          <w:color w:val="auto"/>
          <w:sz w:val="72"/>
          <w:szCs w:val="72"/>
        </w:rPr>
        <w:t>比</w:t>
      </w:r>
    </w:p>
    <w:p w:rsidR="00E472F4" w:rsidRDefault="00D25737">
      <w:pPr>
        <w:widowControl/>
        <w:jc w:val="center"/>
        <w:rPr>
          <w:rFonts w:asciiTheme="minorEastAsia" w:eastAsiaTheme="minorEastAsia" w:hAnsiTheme="minorEastAsia" w:cstheme="minorEastAsia"/>
          <w:bCs/>
          <w:color w:val="auto"/>
          <w:sz w:val="72"/>
          <w:szCs w:val="72"/>
        </w:rPr>
      </w:pPr>
      <w:r>
        <w:rPr>
          <w:rFonts w:asciiTheme="minorEastAsia" w:eastAsiaTheme="minorEastAsia" w:hAnsiTheme="minorEastAsia" w:cstheme="minorEastAsia" w:hint="eastAsia"/>
          <w:bCs/>
          <w:color w:val="auto"/>
          <w:sz w:val="72"/>
          <w:szCs w:val="72"/>
        </w:rPr>
        <w:t>采</w:t>
      </w:r>
    </w:p>
    <w:p w:rsidR="00E472F4" w:rsidRDefault="00D25737">
      <w:pPr>
        <w:widowControl/>
        <w:jc w:val="center"/>
        <w:rPr>
          <w:rFonts w:asciiTheme="minorEastAsia" w:eastAsiaTheme="minorEastAsia" w:hAnsiTheme="minorEastAsia" w:cstheme="minorEastAsia"/>
          <w:bCs/>
          <w:color w:val="auto"/>
          <w:sz w:val="72"/>
          <w:szCs w:val="72"/>
        </w:rPr>
      </w:pPr>
      <w:r>
        <w:rPr>
          <w:rFonts w:asciiTheme="minorEastAsia" w:eastAsiaTheme="minorEastAsia" w:hAnsiTheme="minorEastAsia" w:cstheme="minorEastAsia" w:hint="eastAsia"/>
          <w:bCs/>
          <w:color w:val="auto"/>
          <w:sz w:val="72"/>
          <w:szCs w:val="72"/>
        </w:rPr>
        <w:t>购</w:t>
      </w:r>
    </w:p>
    <w:p w:rsidR="00E472F4" w:rsidRDefault="00D25737">
      <w:pPr>
        <w:widowControl/>
        <w:jc w:val="center"/>
        <w:rPr>
          <w:rFonts w:asciiTheme="minorEastAsia" w:eastAsiaTheme="minorEastAsia" w:hAnsiTheme="minorEastAsia" w:cstheme="minorEastAsia"/>
          <w:bCs/>
          <w:color w:val="auto"/>
          <w:sz w:val="72"/>
          <w:szCs w:val="72"/>
        </w:rPr>
      </w:pPr>
      <w:r>
        <w:rPr>
          <w:rFonts w:asciiTheme="minorEastAsia" w:eastAsiaTheme="minorEastAsia" w:hAnsiTheme="minorEastAsia" w:cstheme="minorEastAsia" w:hint="eastAsia"/>
          <w:bCs/>
          <w:color w:val="auto"/>
          <w:sz w:val="72"/>
          <w:szCs w:val="72"/>
        </w:rPr>
        <w:t>文</w:t>
      </w:r>
    </w:p>
    <w:p w:rsidR="00E472F4" w:rsidRDefault="00D25737">
      <w:pPr>
        <w:widowControl/>
        <w:jc w:val="center"/>
        <w:rPr>
          <w:rFonts w:asciiTheme="minorEastAsia" w:eastAsiaTheme="minorEastAsia" w:hAnsiTheme="minorEastAsia" w:cstheme="minorEastAsia"/>
          <w:bCs/>
          <w:color w:val="auto"/>
          <w:sz w:val="72"/>
          <w:szCs w:val="72"/>
        </w:rPr>
      </w:pPr>
      <w:r>
        <w:rPr>
          <w:rFonts w:asciiTheme="minorEastAsia" w:eastAsiaTheme="minorEastAsia" w:hAnsiTheme="minorEastAsia" w:cstheme="minorEastAsia" w:hint="eastAsia"/>
          <w:bCs/>
          <w:color w:val="auto"/>
          <w:sz w:val="72"/>
          <w:szCs w:val="72"/>
        </w:rPr>
        <w:t>件</w:t>
      </w:r>
    </w:p>
    <w:p w:rsidR="00E472F4" w:rsidRDefault="00E472F4">
      <w:pPr>
        <w:pStyle w:val="1"/>
        <w:rPr>
          <w:rFonts w:asciiTheme="minorEastAsia" w:eastAsiaTheme="minorEastAsia" w:hAnsiTheme="minorEastAsia" w:cstheme="minorEastAsia"/>
          <w:bCs/>
          <w:sz w:val="72"/>
          <w:szCs w:val="72"/>
        </w:rPr>
      </w:pPr>
    </w:p>
    <w:p w:rsidR="00E472F4" w:rsidRDefault="00E472F4">
      <w:pPr>
        <w:pStyle w:val="af"/>
        <w:spacing w:after="0"/>
        <w:ind w:firstLineChars="0" w:firstLine="0"/>
        <w:rPr>
          <w:rFonts w:asciiTheme="minorEastAsia" w:eastAsiaTheme="minorEastAsia" w:hAnsiTheme="minorEastAsia" w:cstheme="minorEastAsia"/>
          <w:bCs/>
          <w:color w:val="auto"/>
        </w:rPr>
      </w:pPr>
    </w:p>
    <w:p w:rsidR="00E472F4" w:rsidRDefault="00E472F4">
      <w:pPr>
        <w:ind w:firstLine="0"/>
        <w:jc w:val="center"/>
        <w:rPr>
          <w:rFonts w:asciiTheme="minorEastAsia" w:eastAsiaTheme="minorEastAsia" w:hAnsiTheme="minorEastAsia" w:cstheme="minorEastAsia"/>
          <w:bCs/>
          <w:color w:val="auto"/>
          <w:sz w:val="32"/>
          <w:szCs w:val="32"/>
        </w:rPr>
      </w:pPr>
    </w:p>
    <w:p w:rsidR="00E472F4" w:rsidRDefault="00D25737">
      <w:pPr>
        <w:ind w:firstLine="0"/>
        <w:jc w:val="center"/>
        <w:rPr>
          <w:rFonts w:asciiTheme="minorEastAsia" w:eastAsiaTheme="minorEastAsia" w:hAnsiTheme="minorEastAsia" w:cstheme="minorEastAsia"/>
          <w:bCs/>
          <w:color w:val="auto"/>
          <w:sz w:val="32"/>
          <w:szCs w:val="32"/>
        </w:rPr>
      </w:pPr>
      <w:r>
        <w:rPr>
          <w:rFonts w:asciiTheme="minorEastAsia" w:eastAsiaTheme="minorEastAsia" w:hAnsiTheme="minorEastAsia" w:cstheme="minorEastAsia" w:hint="eastAsia"/>
          <w:bCs/>
          <w:color w:val="auto"/>
          <w:sz w:val="32"/>
          <w:szCs w:val="32"/>
        </w:rPr>
        <w:t>安徽交运集团安庆汽运有限公司</w:t>
      </w:r>
    </w:p>
    <w:p w:rsidR="00E472F4" w:rsidRDefault="00D25737">
      <w:pPr>
        <w:ind w:firstLine="0"/>
        <w:jc w:val="center"/>
        <w:rPr>
          <w:rFonts w:asciiTheme="minorEastAsia" w:eastAsiaTheme="minorEastAsia" w:hAnsiTheme="minorEastAsia" w:cstheme="minorEastAsia"/>
          <w:bCs/>
          <w:color w:val="auto"/>
          <w:sz w:val="28"/>
          <w:szCs w:val="32"/>
        </w:rPr>
        <w:sectPr w:rsidR="00E472F4">
          <w:footerReference w:type="default" r:id="rId9"/>
          <w:footerReference w:type="first" r:id="rId10"/>
          <w:pgSz w:w="11906" w:h="16838"/>
          <w:pgMar w:top="1440" w:right="1800" w:bottom="1440" w:left="1800" w:header="851" w:footer="567" w:gutter="0"/>
          <w:cols w:space="720"/>
          <w:docGrid w:type="lines" w:linePitch="326"/>
        </w:sectPr>
      </w:pPr>
      <w:bookmarkStart w:id="0" w:name="_Hlt101843627"/>
      <w:bookmarkStart w:id="1" w:name="_Hlt101233737"/>
      <w:bookmarkEnd w:id="0"/>
      <w:bookmarkEnd w:id="1"/>
      <w:r>
        <w:rPr>
          <w:rFonts w:asciiTheme="minorEastAsia" w:eastAsiaTheme="minorEastAsia" w:hAnsiTheme="minorEastAsia" w:cstheme="minorEastAsia" w:hint="eastAsia"/>
          <w:bCs/>
          <w:color w:val="auto"/>
          <w:sz w:val="28"/>
          <w:szCs w:val="32"/>
        </w:rPr>
        <w:t>202</w:t>
      </w:r>
      <w:r w:rsidR="00E845FB">
        <w:rPr>
          <w:rFonts w:asciiTheme="minorEastAsia" w:eastAsiaTheme="minorEastAsia" w:hAnsiTheme="minorEastAsia" w:cstheme="minorEastAsia" w:hint="eastAsia"/>
          <w:bCs/>
          <w:color w:val="auto"/>
          <w:sz w:val="28"/>
          <w:szCs w:val="32"/>
        </w:rPr>
        <w:t>3</w:t>
      </w:r>
      <w:r>
        <w:rPr>
          <w:rFonts w:asciiTheme="minorEastAsia" w:eastAsiaTheme="minorEastAsia" w:hAnsiTheme="minorEastAsia" w:cstheme="minorEastAsia" w:hint="eastAsia"/>
          <w:bCs/>
          <w:color w:val="auto"/>
          <w:sz w:val="28"/>
          <w:szCs w:val="32"/>
        </w:rPr>
        <w:t>年</w:t>
      </w:r>
      <w:r w:rsidR="00E845FB">
        <w:rPr>
          <w:rFonts w:asciiTheme="minorEastAsia" w:eastAsiaTheme="minorEastAsia" w:hAnsiTheme="minorEastAsia" w:cstheme="minorEastAsia" w:hint="eastAsia"/>
          <w:bCs/>
          <w:color w:val="auto"/>
          <w:sz w:val="28"/>
          <w:szCs w:val="32"/>
        </w:rPr>
        <w:t>元</w:t>
      </w:r>
      <w:r>
        <w:rPr>
          <w:rFonts w:asciiTheme="minorEastAsia" w:eastAsiaTheme="minorEastAsia" w:hAnsiTheme="minorEastAsia" w:cstheme="minorEastAsia" w:hint="eastAsia"/>
          <w:bCs/>
          <w:color w:val="auto"/>
          <w:sz w:val="28"/>
          <w:szCs w:val="32"/>
        </w:rPr>
        <w:t>月</w:t>
      </w:r>
    </w:p>
    <w:p w:rsidR="00D22ADB" w:rsidRPr="00DB6765" w:rsidRDefault="00B7137C" w:rsidP="00B7137C">
      <w:pPr>
        <w:spacing w:line="660" w:lineRule="exact"/>
        <w:ind w:firstLine="0"/>
        <w:jc w:val="center"/>
        <w:rPr>
          <w:rFonts w:asciiTheme="minorEastAsia" w:eastAsiaTheme="minorEastAsia" w:hAnsiTheme="minorEastAsia"/>
          <w:szCs w:val="24"/>
        </w:rPr>
      </w:pPr>
      <w:bookmarkStart w:id="2" w:name="_Toc93664537"/>
      <w:bookmarkStart w:id="3" w:name="OLE_LINK1"/>
      <w:bookmarkStart w:id="4" w:name="_Hlk106181132"/>
      <w:bookmarkStart w:id="5" w:name="_Toc15659"/>
      <w:bookmarkStart w:id="6" w:name="_Toc28351"/>
      <w:bookmarkStart w:id="7" w:name="_Toc2562"/>
      <w:bookmarkStart w:id="8" w:name="_Toc3702"/>
      <w:r>
        <w:rPr>
          <w:rFonts w:asciiTheme="minorEastAsia" w:eastAsiaTheme="minorEastAsia" w:hAnsiTheme="minorEastAsia" w:hint="eastAsia"/>
          <w:szCs w:val="24"/>
        </w:rPr>
        <w:lastRenderedPageBreak/>
        <w:t xml:space="preserve">总  </w:t>
      </w:r>
      <w:r w:rsidR="00D22ADB" w:rsidRPr="00DB6765">
        <w:rPr>
          <w:rFonts w:asciiTheme="minorEastAsia" w:eastAsiaTheme="minorEastAsia" w:hAnsiTheme="minorEastAsia" w:hint="eastAsia"/>
          <w:szCs w:val="24"/>
        </w:rPr>
        <w:t xml:space="preserve">目 </w:t>
      </w:r>
      <w:r>
        <w:rPr>
          <w:rFonts w:asciiTheme="minorEastAsia" w:eastAsiaTheme="minorEastAsia" w:hAnsiTheme="minorEastAsia" w:hint="eastAsia"/>
          <w:szCs w:val="24"/>
        </w:rPr>
        <w:t xml:space="preserve"> </w:t>
      </w:r>
      <w:r w:rsidR="00D22ADB" w:rsidRPr="00DB6765">
        <w:rPr>
          <w:rFonts w:asciiTheme="minorEastAsia" w:eastAsiaTheme="minorEastAsia" w:hAnsiTheme="minorEastAsia" w:hint="eastAsia"/>
          <w:szCs w:val="24"/>
        </w:rPr>
        <w:t>录</w:t>
      </w:r>
    </w:p>
    <w:p w:rsidR="00D22ADB" w:rsidRPr="00DB6765" w:rsidRDefault="00D22ADB" w:rsidP="00D22ADB">
      <w:pPr>
        <w:spacing w:line="660" w:lineRule="exact"/>
        <w:ind w:firstLine="482"/>
        <w:rPr>
          <w:rFonts w:asciiTheme="minorEastAsia" w:eastAsiaTheme="minorEastAsia" w:hAnsiTheme="minorEastAsia"/>
          <w:szCs w:val="24"/>
        </w:rPr>
      </w:pPr>
    </w:p>
    <w:p w:rsidR="00D22ADB" w:rsidRPr="00DB6765" w:rsidRDefault="00D22ADB" w:rsidP="00D22ADB">
      <w:pPr>
        <w:spacing w:line="660" w:lineRule="exact"/>
        <w:ind w:firstLine="482"/>
        <w:rPr>
          <w:rFonts w:asciiTheme="minorEastAsia" w:eastAsiaTheme="minorEastAsia" w:hAnsiTheme="minorEastAsia"/>
          <w:szCs w:val="24"/>
        </w:rPr>
      </w:pPr>
      <w:r w:rsidRPr="00DB6765">
        <w:rPr>
          <w:rFonts w:asciiTheme="minorEastAsia" w:eastAsiaTheme="minorEastAsia" w:hAnsiTheme="minorEastAsia" w:hint="eastAsia"/>
          <w:szCs w:val="24"/>
        </w:rPr>
        <w:t>一、询比采购公告</w:t>
      </w:r>
      <w:r w:rsidR="001063B5">
        <w:rPr>
          <w:rFonts w:asciiTheme="minorEastAsia" w:eastAsiaTheme="minorEastAsia" w:hAnsiTheme="minorEastAsia" w:hint="eastAsia"/>
          <w:szCs w:val="24"/>
        </w:rPr>
        <w:t xml:space="preserve">   </w:t>
      </w:r>
      <w:r w:rsidR="001063B5">
        <w:rPr>
          <w:rFonts w:asciiTheme="minorEastAsia" w:eastAsiaTheme="minorEastAsia" w:hAnsiTheme="minorEastAsia"/>
          <w:szCs w:val="24"/>
        </w:rPr>
        <w:t>……………………………………………………</w:t>
      </w:r>
      <w:r w:rsidR="001063B5">
        <w:rPr>
          <w:rFonts w:asciiTheme="minorEastAsia" w:eastAsiaTheme="minorEastAsia" w:hAnsiTheme="minorEastAsia" w:hint="eastAsia"/>
          <w:szCs w:val="24"/>
        </w:rPr>
        <w:t>2</w:t>
      </w:r>
    </w:p>
    <w:p w:rsidR="00D22ADB" w:rsidRPr="00DB6765" w:rsidRDefault="00D22ADB" w:rsidP="00D22ADB">
      <w:pPr>
        <w:spacing w:line="660" w:lineRule="exact"/>
        <w:ind w:firstLine="482"/>
        <w:rPr>
          <w:rFonts w:asciiTheme="minorEastAsia" w:eastAsiaTheme="minorEastAsia" w:hAnsiTheme="minorEastAsia"/>
          <w:szCs w:val="24"/>
        </w:rPr>
      </w:pPr>
      <w:r w:rsidRPr="00DB6765">
        <w:rPr>
          <w:rFonts w:asciiTheme="minorEastAsia" w:eastAsiaTheme="minorEastAsia" w:hAnsiTheme="minorEastAsia" w:hint="eastAsia"/>
          <w:szCs w:val="24"/>
        </w:rPr>
        <w:t>二、响应人须知前附表</w:t>
      </w:r>
      <w:r w:rsidR="001063B5">
        <w:rPr>
          <w:rFonts w:asciiTheme="minorEastAsia" w:eastAsiaTheme="minorEastAsia" w:hAnsiTheme="minorEastAsia" w:hint="eastAsia"/>
          <w:szCs w:val="24"/>
        </w:rPr>
        <w:t xml:space="preserve">   </w:t>
      </w:r>
      <w:r w:rsidR="001063B5">
        <w:rPr>
          <w:rFonts w:asciiTheme="minorEastAsia" w:eastAsiaTheme="minorEastAsia" w:hAnsiTheme="minorEastAsia"/>
          <w:szCs w:val="24"/>
        </w:rPr>
        <w:t>………………………………………………</w:t>
      </w:r>
      <w:r w:rsidR="001063B5">
        <w:rPr>
          <w:rFonts w:asciiTheme="minorEastAsia" w:eastAsiaTheme="minorEastAsia" w:hAnsiTheme="minorEastAsia" w:hint="eastAsia"/>
          <w:szCs w:val="24"/>
        </w:rPr>
        <w:t>4</w:t>
      </w:r>
    </w:p>
    <w:p w:rsidR="00D22ADB" w:rsidRPr="00DB6765" w:rsidRDefault="00D22ADB" w:rsidP="00D22ADB">
      <w:pPr>
        <w:spacing w:line="660" w:lineRule="exact"/>
        <w:ind w:firstLine="482"/>
        <w:rPr>
          <w:rFonts w:asciiTheme="minorEastAsia" w:eastAsiaTheme="minorEastAsia" w:hAnsiTheme="minorEastAsia"/>
          <w:szCs w:val="24"/>
        </w:rPr>
      </w:pPr>
      <w:r w:rsidRPr="00DB6765">
        <w:rPr>
          <w:rFonts w:asciiTheme="minorEastAsia" w:eastAsiaTheme="minorEastAsia" w:hAnsiTheme="minorEastAsia" w:hint="eastAsia"/>
          <w:szCs w:val="24"/>
        </w:rPr>
        <w:t>三、第一部分 响应人须知</w:t>
      </w:r>
      <w:r w:rsidR="001063B5">
        <w:rPr>
          <w:rFonts w:asciiTheme="minorEastAsia" w:eastAsiaTheme="minorEastAsia" w:hAnsiTheme="minorEastAsia" w:hint="eastAsia"/>
          <w:szCs w:val="24"/>
        </w:rPr>
        <w:t xml:space="preserve">    </w:t>
      </w:r>
      <w:r w:rsidR="001063B5">
        <w:rPr>
          <w:rFonts w:asciiTheme="minorEastAsia" w:eastAsiaTheme="minorEastAsia" w:hAnsiTheme="minorEastAsia"/>
          <w:szCs w:val="24"/>
        </w:rPr>
        <w:t>…………………………………………</w:t>
      </w:r>
      <w:r w:rsidR="00821A87">
        <w:rPr>
          <w:rFonts w:asciiTheme="minorEastAsia" w:eastAsiaTheme="minorEastAsia" w:hAnsiTheme="minorEastAsia" w:hint="eastAsia"/>
          <w:szCs w:val="24"/>
        </w:rPr>
        <w:t>5</w:t>
      </w:r>
    </w:p>
    <w:p w:rsidR="00D22ADB" w:rsidRPr="00DB6765" w:rsidRDefault="00D22ADB" w:rsidP="00D22ADB">
      <w:pPr>
        <w:spacing w:line="660" w:lineRule="exact"/>
        <w:ind w:firstLine="482"/>
        <w:rPr>
          <w:rFonts w:asciiTheme="minorEastAsia" w:eastAsiaTheme="minorEastAsia" w:hAnsiTheme="minorEastAsia"/>
          <w:szCs w:val="24"/>
        </w:rPr>
      </w:pPr>
      <w:r w:rsidRPr="00DB6765">
        <w:rPr>
          <w:rFonts w:asciiTheme="minorEastAsia" w:eastAsiaTheme="minorEastAsia" w:hAnsiTheme="minorEastAsia" w:hint="eastAsia"/>
          <w:szCs w:val="24"/>
        </w:rPr>
        <w:t>四、第二部分 采购项目详细要求</w:t>
      </w:r>
      <w:r w:rsidR="001063B5">
        <w:rPr>
          <w:rFonts w:asciiTheme="minorEastAsia" w:eastAsiaTheme="minorEastAsia" w:hAnsiTheme="minorEastAsia" w:hint="eastAsia"/>
          <w:szCs w:val="24"/>
        </w:rPr>
        <w:t xml:space="preserve">   </w:t>
      </w:r>
      <w:r w:rsidR="001063B5">
        <w:rPr>
          <w:rFonts w:asciiTheme="minorEastAsia" w:eastAsiaTheme="minorEastAsia" w:hAnsiTheme="minorEastAsia"/>
          <w:szCs w:val="24"/>
        </w:rPr>
        <w:t>…………………………………</w:t>
      </w:r>
      <w:r w:rsidR="001063B5">
        <w:rPr>
          <w:rFonts w:asciiTheme="minorEastAsia" w:eastAsiaTheme="minorEastAsia" w:hAnsiTheme="minorEastAsia" w:hint="eastAsia"/>
          <w:szCs w:val="24"/>
        </w:rPr>
        <w:t>1</w:t>
      </w:r>
      <w:r w:rsidR="00821A87">
        <w:rPr>
          <w:rFonts w:asciiTheme="minorEastAsia" w:eastAsiaTheme="minorEastAsia" w:hAnsiTheme="minorEastAsia" w:hint="eastAsia"/>
          <w:szCs w:val="24"/>
        </w:rPr>
        <w:t>6</w:t>
      </w:r>
    </w:p>
    <w:p w:rsidR="00D22ADB" w:rsidRPr="00DB6765" w:rsidRDefault="00D22ADB" w:rsidP="00D22ADB">
      <w:pPr>
        <w:spacing w:line="660" w:lineRule="exact"/>
        <w:ind w:firstLine="482"/>
        <w:rPr>
          <w:rFonts w:asciiTheme="minorEastAsia" w:eastAsiaTheme="minorEastAsia" w:hAnsiTheme="minorEastAsia"/>
          <w:szCs w:val="24"/>
        </w:rPr>
      </w:pPr>
      <w:r w:rsidRPr="00DB6765">
        <w:rPr>
          <w:rFonts w:asciiTheme="minorEastAsia" w:eastAsiaTheme="minorEastAsia" w:hAnsiTheme="minorEastAsia" w:hint="eastAsia"/>
          <w:szCs w:val="24"/>
        </w:rPr>
        <w:t>五、第三部分 评审办法及评分标准</w:t>
      </w:r>
      <w:r w:rsidR="001063B5">
        <w:rPr>
          <w:rFonts w:asciiTheme="minorEastAsia" w:eastAsiaTheme="minorEastAsia" w:hAnsiTheme="minorEastAsia" w:hint="eastAsia"/>
          <w:szCs w:val="24"/>
        </w:rPr>
        <w:t xml:space="preserve">   </w:t>
      </w:r>
      <w:r w:rsidR="001063B5">
        <w:rPr>
          <w:rFonts w:asciiTheme="minorEastAsia" w:eastAsiaTheme="minorEastAsia" w:hAnsiTheme="minorEastAsia"/>
          <w:szCs w:val="24"/>
        </w:rPr>
        <w:t>………………………………</w:t>
      </w:r>
      <w:r w:rsidR="001063B5">
        <w:rPr>
          <w:rFonts w:asciiTheme="minorEastAsia" w:eastAsiaTheme="minorEastAsia" w:hAnsiTheme="minorEastAsia" w:hint="eastAsia"/>
          <w:szCs w:val="24"/>
        </w:rPr>
        <w:t>2</w:t>
      </w:r>
      <w:r w:rsidR="00821A87">
        <w:rPr>
          <w:rFonts w:asciiTheme="minorEastAsia" w:eastAsiaTheme="minorEastAsia" w:hAnsiTheme="minorEastAsia" w:hint="eastAsia"/>
          <w:szCs w:val="24"/>
        </w:rPr>
        <w:t>0</w:t>
      </w:r>
    </w:p>
    <w:p w:rsidR="00D22ADB" w:rsidRPr="00DB6765" w:rsidRDefault="00D22ADB" w:rsidP="00D22ADB">
      <w:pPr>
        <w:spacing w:line="660" w:lineRule="exact"/>
        <w:ind w:firstLine="482"/>
        <w:rPr>
          <w:rFonts w:asciiTheme="minorEastAsia" w:eastAsiaTheme="minorEastAsia" w:hAnsiTheme="minorEastAsia"/>
          <w:szCs w:val="24"/>
        </w:rPr>
      </w:pPr>
      <w:r w:rsidRPr="00DB6765">
        <w:rPr>
          <w:rFonts w:asciiTheme="minorEastAsia" w:eastAsiaTheme="minorEastAsia" w:hAnsiTheme="minorEastAsia" w:hint="eastAsia"/>
          <w:szCs w:val="24"/>
        </w:rPr>
        <w:t>六、第四部分 合同主要条款（草案）</w:t>
      </w:r>
      <w:r w:rsidR="001063B5">
        <w:rPr>
          <w:rFonts w:asciiTheme="minorEastAsia" w:eastAsiaTheme="minorEastAsia" w:hAnsiTheme="minorEastAsia" w:hint="eastAsia"/>
          <w:szCs w:val="24"/>
        </w:rPr>
        <w:t xml:space="preserve">   </w:t>
      </w:r>
      <w:r w:rsidR="001063B5">
        <w:rPr>
          <w:rFonts w:asciiTheme="minorEastAsia" w:eastAsiaTheme="minorEastAsia" w:hAnsiTheme="minorEastAsia"/>
          <w:szCs w:val="24"/>
        </w:rPr>
        <w:t>……………………………</w:t>
      </w:r>
      <w:r w:rsidR="00821A87">
        <w:rPr>
          <w:rFonts w:asciiTheme="minorEastAsia" w:eastAsiaTheme="minorEastAsia" w:hAnsiTheme="minorEastAsia" w:hint="eastAsia"/>
          <w:szCs w:val="24"/>
        </w:rPr>
        <w:t>23</w:t>
      </w:r>
    </w:p>
    <w:p w:rsidR="00D22ADB" w:rsidRPr="00DB6765" w:rsidRDefault="00D22ADB" w:rsidP="00D22ADB">
      <w:pPr>
        <w:spacing w:line="660" w:lineRule="exact"/>
        <w:ind w:firstLine="482"/>
        <w:rPr>
          <w:rFonts w:asciiTheme="minorEastAsia" w:eastAsiaTheme="minorEastAsia" w:hAnsiTheme="minorEastAsia" w:cstheme="minorEastAsia"/>
          <w:b/>
          <w:bCs/>
          <w:szCs w:val="24"/>
        </w:rPr>
      </w:pPr>
      <w:r w:rsidRPr="00DB6765">
        <w:rPr>
          <w:rFonts w:asciiTheme="minorEastAsia" w:eastAsiaTheme="minorEastAsia" w:hAnsiTheme="minorEastAsia" w:hint="eastAsia"/>
          <w:szCs w:val="24"/>
        </w:rPr>
        <w:t>七、第五部分</w:t>
      </w:r>
      <w:r w:rsidR="00F23C4A">
        <w:rPr>
          <w:rFonts w:asciiTheme="minorEastAsia" w:eastAsiaTheme="minorEastAsia" w:hAnsiTheme="minorEastAsia" w:hint="eastAsia"/>
          <w:szCs w:val="24"/>
        </w:rPr>
        <w:t xml:space="preserve"> </w:t>
      </w:r>
      <w:r w:rsidRPr="00DB6765">
        <w:rPr>
          <w:rFonts w:asciiTheme="minorEastAsia" w:eastAsiaTheme="minorEastAsia" w:hAnsiTheme="minorEastAsia" w:hint="eastAsia"/>
          <w:szCs w:val="24"/>
        </w:rPr>
        <w:t>响应文件格式</w:t>
      </w:r>
      <w:r w:rsidR="001063B5">
        <w:rPr>
          <w:rFonts w:asciiTheme="minorEastAsia" w:eastAsiaTheme="minorEastAsia" w:hAnsiTheme="minorEastAsia" w:hint="eastAsia"/>
          <w:szCs w:val="24"/>
        </w:rPr>
        <w:t xml:space="preserve">   </w:t>
      </w:r>
      <w:r w:rsidR="001063B5">
        <w:rPr>
          <w:rFonts w:asciiTheme="minorEastAsia" w:eastAsiaTheme="minorEastAsia" w:hAnsiTheme="minorEastAsia"/>
          <w:szCs w:val="24"/>
        </w:rPr>
        <w:t>………………………………………</w:t>
      </w:r>
      <w:r w:rsidR="00821A87">
        <w:rPr>
          <w:rFonts w:asciiTheme="minorEastAsia" w:eastAsiaTheme="minorEastAsia" w:hAnsiTheme="minorEastAsia" w:hint="eastAsia"/>
          <w:szCs w:val="24"/>
        </w:rPr>
        <w:t>27</w:t>
      </w:r>
    </w:p>
    <w:p w:rsidR="00E472F4" w:rsidRDefault="00D25737">
      <w:pPr>
        <w:pStyle w:val="10"/>
        <w:pageBreakBefore/>
        <w:spacing w:line="480" w:lineRule="auto"/>
        <w:ind w:firstLine="0"/>
        <w:rPr>
          <w:rFonts w:asciiTheme="minorEastAsia" w:eastAsiaTheme="minorEastAsia" w:hAnsiTheme="minorEastAsia" w:cstheme="minorEastAsia"/>
          <w:b w:val="0"/>
          <w:bCs/>
          <w:sz w:val="30"/>
          <w:szCs w:val="30"/>
        </w:rPr>
      </w:pPr>
      <w:r>
        <w:rPr>
          <w:rFonts w:asciiTheme="minorEastAsia" w:eastAsiaTheme="minorEastAsia" w:hAnsiTheme="minorEastAsia" w:cstheme="minorEastAsia" w:hint="eastAsia"/>
          <w:b w:val="0"/>
          <w:bCs/>
          <w:sz w:val="30"/>
          <w:szCs w:val="30"/>
        </w:rPr>
        <w:lastRenderedPageBreak/>
        <w:t>询比采购公告</w:t>
      </w:r>
      <w:bookmarkEnd w:id="2"/>
    </w:p>
    <w:p w:rsidR="00E472F4" w:rsidRDefault="00D25737">
      <w:pPr>
        <w:pStyle w:val="HTML"/>
        <w:widowControl/>
        <w:ind w:firstLineChars="200"/>
        <w:rPr>
          <w:rFonts w:asciiTheme="minorEastAsia" w:eastAsiaTheme="minorEastAsia" w:hAnsiTheme="minorEastAsia" w:cstheme="minorEastAsia" w:hint="default"/>
          <w:bCs/>
          <w:szCs w:val="21"/>
        </w:rPr>
      </w:pPr>
      <w:bookmarkStart w:id="9" w:name="_Hlk96017223"/>
      <w:bookmarkEnd w:id="3"/>
      <w:r>
        <w:rPr>
          <w:rFonts w:asciiTheme="minorEastAsia" w:eastAsiaTheme="minorEastAsia" w:hAnsiTheme="minorEastAsia" w:cstheme="minorEastAsia"/>
          <w:bCs/>
          <w:szCs w:val="21"/>
        </w:rPr>
        <w:t>为尽快落实安徽省交通运输厅下发的关于《安徽省交通运输厅关于加快全省道路客运电子客票推广普及工作的通知》要求，参考《国有企业采购管理办法》、安庆公司</w:t>
      </w:r>
      <w:r w:rsidRPr="00B229D6">
        <w:rPr>
          <w:rFonts w:asciiTheme="minorEastAsia" w:eastAsiaTheme="minorEastAsia" w:hAnsiTheme="minorEastAsia" w:cstheme="minorEastAsia"/>
          <w:bCs/>
          <w:color w:val="auto"/>
        </w:rPr>
        <w:t>《非</w:t>
      </w:r>
      <w:r w:rsidR="00C14E18" w:rsidRPr="00B229D6">
        <w:rPr>
          <w:rFonts w:asciiTheme="minorEastAsia" w:eastAsiaTheme="minorEastAsia" w:hAnsiTheme="minorEastAsia" w:cstheme="minorEastAsia"/>
          <w:bCs/>
          <w:color w:val="auto"/>
        </w:rPr>
        <w:t>招标</w:t>
      </w:r>
      <w:r w:rsidRPr="00B229D6">
        <w:rPr>
          <w:rFonts w:asciiTheme="minorEastAsia" w:eastAsiaTheme="minorEastAsia" w:hAnsiTheme="minorEastAsia" w:cstheme="minorEastAsia"/>
          <w:bCs/>
          <w:color w:val="auto"/>
        </w:rPr>
        <w:t>采购管</w:t>
      </w:r>
      <w:r>
        <w:rPr>
          <w:rFonts w:asciiTheme="minorEastAsia" w:eastAsiaTheme="minorEastAsia" w:hAnsiTheme="minorEastAsia" w:cstheme="minorEastAsia"/>
          <w:bCs/>
        </w:rPr>
        <w:t>理办法》</w:t>
      </w:r>
      <w:r>
        <w:rPr>
          <w:rFonts w:asciiTheme="minorEastAsia" w:eastAsiaTheme="minorEastAsia" w:hAnsiTheme="minorEastAsia" w:cstheme="minorEastAsia"/>
          <w:bCs/>
          <w:szCs w:val="21"/>
        </w:rPr>
        <w:t>等有关法律和规定，安徽交运集团安庆汽运有限公司</w:t>
      </w:r>
      <w:r w:rsidR="00E845FB">
        <w:rPr>
          <w:rFonts w:asciiTheme="minorEastAsia" w:eastAsiaTheme="minorEastAsia" w:hAnsiTheme="minorEastAsia" w:cstheme="minorEastAsia"/>
          <w:bCs/>
          <w:szCs w:val="21"/>
        </w:rPr>
        <w:t>现有自助售票机采购项目</w:t>
      </w:r>
      <w:r w:rsidR="00DA2BB5">
        <w:rPr>
          <w:rFonts w:asciiTheme="minorEastAsia" w:eastAsiaTheme="minorEastAsia" w:hAnsiTheme="minorEastAsia" w:cstheme="minorEastAsia"/>
          <w:bCs/>
          <w:szCs w:val="21"/>
        </w:rPr>
        <w:t>，</w:t>
      </w:r>
      <w:r>
        <w:rPr>
          <w:rFonts w:asciiTheme="minorEastAsia" w:eastAsiaTheme="minorEastAsia" w:hAnsiTheme="minorEastAsia" w:cstheme="minorEastAsia"/>
          <w:bCs/>
          <w:szCs w:val="21"/>
        </w:rPr>
        <w:t>通过公开挂网方式进行询比采购。</w:t>
      </w:r>
    </w:p>
    <w:p w:rsidR="00E472F4" w:rsidRDefault="00D25737">
      <w:pPr>
        <w:widowControl/>
        <w:numPr>
          <w:ilvl w:val="0"/>
          <w:numId w:val="1"/>
        </w:numPr>
        <w:ind w:firstLineChars="200"/>
        <w:jc w:val="left"/>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项目编号：</w:t>
      </w:r>
    </w:p>
    <w:p w:rsidR="00E472F4" w:rsidRDefault="00D25737">
      <w:pPr>
        <w:widowControl/>
        <w:numPr>
          <w:ilvl w:val="0"/>
          <w:numId w:val="1"/>
        </w:numPr>
        <w:ind w:firstLineChars="200"/>
        <w:jc w:val="left"/>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采购方式：询比采购</w:t>
      </w:r>
    </w:p>
    <w:p w:rsidR="00E472F4" w:rsidRDefault="00D25737">
      <w:pPr>
        <w:widowControl/>
        <w:numPr>
          <w:ilvl w:val="0"/>
          <w:numId w:val="1"/>
        </w:numPr>
        <w:ind w:firstLineChars="200"/>
        <w:jc w:val="left"/>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采购项目：安庆汽运公司</w:t>
      </w:r>
      <w:r w:rsidR="00E845FB">
        <w:rPr>
          <w:rFonts w:asciiTheme="minorEastAsia" w:eastAsiaTheme="minorEastAsia" w:hAnsiTheme="minorEastAsia" w:cstheme="minorEastAsia" w:hint="eastAsia"/>
          <w:bCs/>
          <w:kern w:val="0"/>
          <w:szCs w:val="21"/>
        </w:rPr>
        <w:t>自助售票机采购</w:t>
      </w:r>
    </w:p>
    <w:p w:rsidR="00E472F4" w:rsidRDefault="00D25737">
      <w:pPr>
        <w:widowControl/>
        <w:numPr>
          <w:ilvl w:val="0"/>
          <w:numId w:val="1"/>
        </w:numPr>
        <w:ind w:firstLineChars="200"/>
        <w:jc w:val="left"/>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最高限价：</w:t>
      </w:r>
      <w:r w:rsidR="00DA2BB5">
        <w:rPr>
          <w:rFonts w:asciiTheme="minorEastAsia" w:eastAsiaTheme="minorEastAsia" w:hAnsiTheme="minorEastAsia" w:cstheme="minorEastAsia" w:hint="eastAsia"/>
          <w:bCs/>
          <w:kern w:val="0"/>
          <w:szCs w:val="21"/>
        </w:rPr>
        <w:t>35</w:t>
      </w:r>
      <w:r>
        <w:rPr>
          <w:rFonts w:asciiTheme="minorEastAsia" w:eastAsiaTheme="minorEastAsia" w:hAnsiTheme="minorEastAsia" w:cstheme="minorEastAsia" w:hint="eastAsia"/>
          <w:bCs/>
          <w:kern w:val="0"/>
          <w:szCs w:val="21"/>
        </w:rPr>
        <w:t>万元</w:t>
      </w:r>
    </w:p>
    <w:p w:rsidR="00E472F4" w:rsidRDefault="00D25737">
      <w:pPr>
        <w:widowControl/>
        <w:numPr>
          <w:ilvl w:val="0"/>
          <w:numId w:val="1"/>
        </w:numPr>
        <w:ind w:firstLineChars="200"/>
        <w:jc w:val="left"/>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服务期限：合同签订后</w:t>
      </w:r>
      <w:r w:rsidR="00C14E18">
        <w:rPr>
          <w:rFonts w:asciiTheme="minorEastAsia" w:eastAsiaTheme="minorEastAsia" w:hAnsiTheme="minorEastAsia" w:cstheme="minorEastAsia" w:hint="eastAsia"/>
          <w:bCs/>
          <w:kern w:val="0"/>
          <w:szCs w:val="21"/>
        </w:rPr>
        <w:t>3</w:t>
      </w:r>
      <w:r>
        <w:rPr>
          <w:rFonts w:asciiTheme="minorEastAsia" w:eastAsiaTheme="minorEastAsia" w:hAnsiTheme="minorEastAsia" w:cstheme="minorEastAsia" w:hint="eastAsia"/>
          <w:bCs/>
          <w:kern w:val="0"/>
          <w:szCs w:val="21"/>
        </w:rPr>
        <w:t>0</w:t>
      </w:r>
      <w:r w:rsidR="00E845FB">
        <w:rPr>
          <w:rFonts w:asciiTheme="minorEastAsia" w:eastAsiaTheme="minorEastAsia" w:hAnsiTheme="minorEastAsia" w:cstheme="minorEastAsia" w:hint="eastAsia"/>
          <w:bCs/>
          <w:kern w:val="0"/>
          <w:szCs w:val="21"/>
        </w:rPr>
        <w:t>日历天内完成本项目</w:t>
      </w:r>
    </w:p>
    <w:p w:rsidR="00E472F4" w:rsidRDefault="00D25737">
      <w:pPr>
        <w:widowControl/>
        <w:numPr>
          <w:ilvl w:val="0"/>
          <w:numId w:val="1"/>
        </w:numPr>
        <w:ind w:firstLineChars="200"/>
        <w:jc w:val="left"/>
        <w:rPr>
          <w:rFonts w:asciiTheme="minorEastAsia" w:eastAsiaTheme="minorEastAsia" w:hAnsiTheme="minorEastAsia" w:cstheme="minorEastAsia"/>
          <w:bCs/>
          <w:kern w:val="0"/>
          <w:szCs w:val="21"/>
        </w:rPr>
      </w:pPr>
      <w:r>
        <w:rPr>
          <w:rFonts w:asciiTheme="minorEastAsia" w:eastAsiaTheme="minorEastAsia" w:hAnsiTheme="minorEastAsia" w:cstheme="minorEastAsia" w:hint="eastAsia"/>
          <w:bCs/>
          <w:kern w:val="0"/>
          <w:szCs w:val="21"/>
        </w:rPr>
        <w:t>具体内容：详见采购需求。</w:t>
      </w:r>
    </w:p>
    <w:p w:rsidR="00E472F4" w:rsidRDefault="00D25737">
      <w:pPr>
        <w:widowControl/>
        <w:numPr>
          <w:ilvl w:val="0"/>
          <w:numId w:val="1"/>
        </w:numPr>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szCs w:val="21"/>
        </w:rPr>
        <w:t>响应人资格要求：</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1、企业营业执照：真实有效，且具有独立法人资格。</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2、未被信用中国网（</w:t>
      </w:r>
      <w:proofErr w:type="spellStart"/>
      <w:r>
        <w:rPr>
          <w:rFonts w:asciiTheme="minorEastAsia" w:eastAsiaTheme="minorEastAsia" w:hAnsiTheme="minorEastAsia" w:cstheme="minorEastAsia" w:hint="eastAsia"/>
          <w:bCs/>
          <w:kern w:val="0"/>
        </w:rPr>
        <w:t>www.creditchina.gov.cn</w:t>
      </w:r>
      <w:proofErr w:type="spellEnd"/>
      <w:r>
        <w:rPr>
          <w:rFonts w:asciiTheme="minorEastAsia" w:eastAsiaTheme="minorEastAsia" w:hAnsiTheme="minorEastAsia" w:cstheme="minorEastAsia" w:hint="eastAsia"/>
          <w:bCs/>
          <w:kern w:val="0"/>
        </w:rPr>
        <w:t>）列入失信被执行人名单。</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3、在中国裁判文书网（http://wenshu.court.gov.cn）近5年内（自响应文件递交截止之日起前推）无行贿犯罪记录。</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4、本项目不接受联合体参与。</w:t>
      </w:r>
    </w:p>
    <w:p w:rsidR="00E472F4" w:rsidRDefault="00D25737">
      <w:pPr>
        <w:widowControl/>
        <w:numPr>
          <w:ilvl w:val="0"/>
          <w:numId w:val="1"/>
        </w:numPr>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询比采购文件的</w:t>
      </w:r>
      <w:r w:rsidR="00E845FB">
        <w:rPr>
          <w:rFonts w:asciiTheme="minorEastAsia" w:eastAsiaTheme="minorEastAsia" w:hAnsiTheme="minorEastAsia" w:cstheme="minorEastAsia" w:hint="eastAsia"/>
          <w:bCs/>
          <w:kern w:val="0"/>
        </w:rPr>
        <w:t>获取</w:t>
      </w:r>
      <w:r>
        <w:rPr>
          <w:rFonts w:asciiTheme="minorEastAsia" w:eastAsiaTheme="minorEastAsia" w:hAnsiTheme="minorEastAsia" w:cstheme="minorEastAsia" w:hint="eastAsia"/>
          <w:bCs/>
          <w:kern w:val="0"/>
        </w:rPr>
        <w:t>：</w:t>
      </w:r>
    </w:p>
    <w:p w:rsidR="00E845FB" w:rsidRDefault="00E845FB" w:rsidP="00E845FB">
      <w:pPr>
        <w:widowControl/>
        <w:spacing w:line="440" w:lineRule="atLeast"/>
        <w:ind w:firstLineChars="351" w:firstLine="842"/>
        <w:jc w:val="left"/>
        <w:rPr>
          <w:rFonts w:eastAsia="宋体"/>
          <w:color w:val="auto"/>
          <w:kern w:val="0"/>
          <w:szCs w:val="24"/>
        </w:rPr>
      </w:pPr>
      <w:r>
        <w:rPr>
          <w:rFonts w:eastAsia="宋体" w:cs="Arial" w:hint="eastAsia"/>
          <w:color w:val="auto"/>
          <w:kern w:val="0"/>
          <w:szCs w:val="24"/>
        </w:rPr>
        <w:t>获</w:t>
      </w:r>
      <w:r>
        <w:rPr>
          <w:rFonts w:eastAsia="宋体" w:cs="Arial"/>
          <w:color w:val="auto"/>
          <w:kern w:val="0"/>
          <w:szCs w:val="24"/>
        </w:rPr>
        <w:t>取</w:t>
      </w:r>
      <w:r>
        <w:rPr>
          <w:rFonts w:eastAsia="宋体" w:cs="Arial" w:hint="eastAsia"/>
          <w:color w:val="auto"/>
          <w:kern w:val="0"/>
          <w:szCs w:val="24"/>
        </w:rPr>
        <w:t>方式：</w:t>
      </w:r>
      <w:r w:rsidR="002339B3">
        <w:rPr>
          <w:rFonts w:eastAsia="宋体" w:cs="Arial" w:hint="eastAsia"/>
          <w:color w:val="auto"/>
          <w:kern w:val="0"/>
          <w:szCs w:val="24"/>
        </w:rPr>
        <w:t>响应人</w:t>
      </w:r>
      <w:r>
        <w:rPr>
          <w:rFonts w:eastAsia="宋体" w:hint="eastAsia"/>
          <w:color w:val="auto"/>
          <w:kern w:val="0"/>
          <w:szCs w:val="24"/>
        </w:rPr>
        <w:t>应在递交响应文件的截止时间前</w:t>
      </w:r>
      <w:r w:rsidR="002339B3">
        <w:rPr>
          <w:rFonts w:eastAsia="宋体" w:hint="eastAsia"/>
          <w:color w:val="auto"/>
          <w:kern w:val="0"/>
          <w:szCs w:val="24"/>
        </w:rPr>
        <w:t>，</w:t>
      </w:r>
      <w:r>
        <w:rPr>
          <w:rFonts w:eastAsia="宋体" w:hint="eastAsia"/>
          <w:color w:val="auto"/>
          <w:kern w:val="0"/>
          <w:szCs w:val="24"/>
        </w:rPr>
        <w:t>登录</w:t>
      </w:r>
      <w:hyperlink r:id="rId11" w:history="1">
        <w:r w:rsidR="002339B3" w:rsidRPr="001E1AB1">
          <w:rPr>
            <w:rStyle w:val="af5"/>
            <w:rFonts w:eastAsia="宋体" w:hint="eastAsia"/>
            <w:kern w:val="0"/>
            <w:szCs w:val="24"/>
          </w:rPr>
          <w:t>http://www.aqqy.com/</w:t>
        </w:r>
      </w:hyperlink>
      <w:r w:rsidR="002339B3">
        <w:rPr>
          <w:rFonts w:eastAsia="宋体" w:hint="eastAsia"/>
          <w:color w:val="auto"/>
          <w:kern w:val="0"/>
          <w:szCs w:val="24"/>
        </w:rPr>
        <w:t xml:space="preserve"> </w:t>
      </w:r>
      <w:r>
        <w:rPr>
          <w:rFonts w:eastAsia="宋体" w:hint="eastAsia"/>
          <w:color w:val="auto"/>
          <w:kern w:val="0"/>
          <w:szCs w:val="24"/>
        </w:rPr>
        <w:t>（</w:t>
      </w:r>
      <w:r w:rsidR="00DA654E">
        <w:rPr>
          <w:rFonts w:eastAsia="宋体" w:hint="eastAsia"/>
          <w:color w:val="auto"/>
          <w:kern w:val="0"/>
          <w:szCs w:val="24"/>
        </w:rPr>
        <w:t>安庆</w:t>
      </w:r>
      <w:r>
        <w:rPr>
          <w:rFonts w:eastAsia="宋体" w:hint="eastAsia"/>
          <w:color w:val="auto"/>
          <w:kern w:val="0"/>
          <w:szCs w:val="24"/>
        </w:rPr>
        <w:t>汽运公司</w:t>
      </w:r>
      <w:r w:rsidR="002339B3">
        <w:rPr>
          <w:rFonts w:eastAsia="宋体" w:hint="eastAsia"/>
          <w:color w:val="auto"/>
          <w:kern w:val="0"/>
          <w:szCs w:val="24"/>
        </w:rPr>
        <w:t>官网</w:t>
      </w:r>
      <w:r>
        <w:rPr>
          <w:rFonts w:eastAsia="宋体" w:hint="eastAsia"/>
          <w:color w:val="auto"/>
          <w:kern w:val="0"/>
          <w:szCs w:val="24"/>
        </w:rPr>
        <w:t>），自行下载询比采购文件。未按规定下载询比文件的，后续将不予接受其响应文件。</w:t>
      </w:r>
    </w:p>
    <w:p w:rsidR="00E472F4" w:rsidRDefault="00DA654E" w:rsidP="00D43ECA">
      <w:pPr>
        <w:widowControl/>
        <w:ind w:firstLineChars="176" w:firstLine="424"/>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
          <w:bCs/>
          <w:kern w:val="0"/>
        </w:rPr>
        <w:t>九</w:t>
      </w:r>
      <w:r w:rsidR="00D43ECA" w:rsidRPr="00D43ECA">
        <w:rPr>
          <w:rFonts w:asciiTheme="minorEastAsia" w:eastAsiaTheme="minorEastAsia" w:hAnsiTheme="minorEastAsia" w:cstheme="minorEastAsia" w:hint="eastAsia"/>
          <w:b/>
          <w:bCs/>
          <w:kern w:val="0"/>
        </w:rPr>
        <w:t>、</w:t>
      </w:r>
      <w:r w:rsidR="00D25737">
        <w:rPr>
          <w:rFonts w:asciiTheme="minorEastAsia" w:eastAsiaTheme="minorEastAsia" w:hAnsiTheme="minorEastAsia" w:cstheme="minorEastAsia" w:hint="eastAsia"/>
          <w:bCs/>
          <w:kern w:val="0"/>
        </w:rPr>
        <w:t>响应文件递交截止时间及开启时间：202</w:t>
      </w:r>
      <w:r>
        <w:rPr>
          <w:rFonts w:asciiTheme="minorEastAsia" w:eastAsiaTheme="minorEastAsia" w:hAnsiTheme="minorEastAsia" w:cstheme="minorEastAsia" w:hint="eastAsia"/>
          <w:bCs/>
          <w:kern w:val="0"/>
        </w:rPr>
        <w:t>3</w:t>
      </w:r>
      <w:r w:rsidR="00D25737">
        <w:rPr>
          <w:rFonts w:asciiTheme="minorEastAsia" w:eastAsiaTheme="minorEastAsia" w:hAnsiTheme="minorEastAsia" w:cstheme="minorEastAsia" w:hint="eastAsia"/>
          <w:bCs/>
          <w:kern w:val="0"/>
        </w:rPr>
        <w:t>年</w:t>
      </w:r>
      <w:r>
        <w:rPr>
          <w:rFonts w:asciiTheme="minorEastAsia" w:eastAsiaTheme="minorEastAsia" w:hAnsiTheme="minorEastAsia" w:cstheme="minorEastAsia" w:hint="eastAsia"/>
          <w:bCs/>
          <w:kern w:val="0"/>
        </w:rPr>
        <w:t>元</w:t>
      </w:r>
      <w:r w:rsidR="00D25737">
        <w:rPr>
          <w:rFonts w:asciiTheme="minorEastAsia" w:eastAsiaTheme="minorEastAsia" w:hAnsiTheme="minorEastAsia" w:cstheme="minorEastAsia" w:hint="eastAsia"/>
          <w:bCs/>
          <w:kern w:val="0"/>
        </w:rPr>
        <w:t>月</w:t>
      </w:r>
      <w:r>
        <w:rPr>
          <w:rFonts w:asciiTheme="minorEastAsia" w:eastAsiaTheme="minorEastAsia" w:hAnsiTheme="minorEastAsia" w:cstheme="minorEastAsia" w:hint="eastAsia"/>
          <w:bCs/>
          <w:kern w:val="0"/>
        </w:rPr>
        <w:t>12</w:t>
      </w:r>
      <w:r w:rsidR="00D25737">
        <w:rPr>
          <w:rFonts w:asciiTheme="minorEastAsia" w:eastAsiaTheme="minorEastAsia" w:hAnsiTheme="minorEastAsia" w:cstheme="minorEastAsia" w:hint="eastAsia"/>
          <w:bCs/>
          <w:kern w:val="0"/>
        </w:rPr>
        <w:t>日14时30分</w:t>
      </w:r>
    </w:p>
    <w:p w:rsidR="00E472F4" w:rsidRDefault="00D43ECA" w:rsidP="00D43ECA">
      <w:pPr>
        <w:widowControl/>
        <w:ind w:leftChars="-22" w:left="-53" w:firstLineChars="176" w:firstLine="424"/>
        <w:jc w:val="left"/>
        <w:rPr>
          <w:rFonts w:asciiTheme="minorEastAsia" w:eastAsiaTheme="minorEastAsia" w:hAnsiTheme="minorEastAsia" w:cstheme="minorEastAsia"/>
          <w:bCs/>
          <w:kern w:val="0"/>
        </w:rPr>
      </w:pPr>
      <w:r w:rsidRPr="00D43ECA">
        <w:rPr>
          <w:rFonts w:asciiTheme="minorEastAsia" w:eastAsiaTheme="minorEastAsia" w:hAnsiTheme="minorEastAsia" w:cstheme="minorEastAsia" w:hint="eastAsia"/>
          <w:b/>
          <w:bCs/>
          <w:kern w:val="0"/>
        </w:rPr>
        <w:t>十、</w:t>
      </w:r>
      <w:r w:rsidR="00D25737">
        <w:rPr>
          <w:rFonts w:asciiTheme="minorEastAsia" w:eastAsiaTheme="minorEastAsia" w:hAnsiTheme="minorEastAsia" w:cstheme="minorEastAsia" w:hint="eastAsia"/>
          <w:bCs/>
          <w:kern w:val="0"/>
        </w:rPr>
        <w:t>响应文件递交地点及开启地点：安徽省安庆市宜秀区大桥街道九塘路2号四楼会议室</w:t>
      </w:r>
    </w:p>
    <w:p w:rsidR="00E472F4" w:rsidRDefault="00D43ECA" w:rsidP="00D43ECA">
      <w:pPr>
        <w:widowControl/>
        <w:ind w:firstLineChars="176" w:firstLine="424"/>
        <w:jc w:val="left"/>
        <w:rPr>
          <w:rFonts w:asciiTheme="minorEastAsia" w:eastAsiaTheme="minorEastAsia" w:hAnsiTheme="minorEastAsia" w:cstheme="minorEastAsia"/>
          <w:bCs/>
          <w:kern w:val="0"/>
        </w:rPr>
      </w:pPr>
      <w:r w:rsidRPr="00D43ECA">
        <w:rPr>
          <w:rFonts w:asciiTheme="minorEastAsia" w:eastAsiaTheme="minorEastAsia" w:hAnsiTheme="minorEastAsia" w:cstheme="minorEastAsia" w:hint="eastAsia"/>
          <w:b/>
          <w:bCs/>
          <w:kern w:val="0"/>
        </w:rPr>
        <w:t>十</w:t>
      </w:r>
      <w:r w:rsidR="00DA654E">
        <w:rPr>
          <w:rFonts w:asciiTheme="minorEastAsia" w:eastAsiaTheme="minorEastAsia" w:hAnsiTheme="minorEastAsia" w:cstheme="minorEastAsia" w:hint="eastAsia"/>
          <w:b/>
          <w:bCs/>
          <w:kern w:val="0"/>
        </w:rPr>
        <w:t>一</w:t>
      </w:r>
      <w:r w:rsidRPr="00D43ECA">
        <w:rPr>
          <w:rFonts w:asciiTheme="minorEastAsia" w:eastAsiaTheme="minorEastAsia" w:hAnsiTheme="minorEastAsia" w:cstheme="minorEastAsia" w:hint="eastAsia"/>
          <w:b/>
          <w:bCs/>
          <w:kern w:val="0"/>
        </w:rPr>
        <w:t>、</w:t>
      </w:r>
      <w:r w:rsidR="00D25737">
        <w:rPr>
          <w:rFonts w:asciiTheme="minorEastAsia" w:eastAsiaTheme="minorEastAsia" w:hAnsiTheme="minorEastAsia" w:cstheme="minorEastAsia" w:hint="eastAsia"/>
          <w:bCs/>
          <w:kern w:val="0"/>
        </w:rPr>
        <w:t>联系方式：</w:t>
      </w:r>
    </w:p>
    <w:p w:rsidR="00E472F4" w:rsidRDefault="00D25737" w:rsidP="00D43ECA">
      <w:pPr>
        <w:widowControl/>
        <w:ind w:firstLineChars="176" w:firstLine="422"/>
        <w:jc w:val="left"/>
        <w:rPr>
          <w:rFonts w:asciiTheme="minorEastAsia" w:eastAsiaTheme="minorEastAsia" w:hAnsiTheme="minorEastAsia" w:cstheme="minorEastAsia"/>
          <w:bCs/>
        </w:rPr>
      </w:pPr>
      <w:r>
        <w:rPr>
          <w:rFonts w:asciiTheme="minorEastAsia" w:eastAsiaTheme="minorEastAsia" w:hAnsiTheme="minorEastAsia" w:cstheme="minorEastAsia" w:hint="eastAsia"/>
          <w:bCs/>
          <w:kern w:val="0"/>
        </w:rPr>
        <w:t>采购人名称：</w:t>
      </w:r>
      <w:r>
        <w:rPr>
          <w:rFonts w:asciiTheme="minorEastAsia" w:eastAsiaTheme="minorEastAsia" w:hAnsiTheme="minorEastAsia" w:cstheme="minorEastAsia" w:hint="eastAsia"/>
          <w:bCs/>
          <w:szCs w:val="21"/>
          <w:shd w:val="clear" w:color="auto" w:fill="FFFFFF"/>
        </w:rPr>
        <w:t>安徽交运集团安庆汽运有限公司</w:t>
      </w:r>
    </w:p>
    <w:p w:rsidR="00E472F4" w:rsidRDefault="00D25737" w:rsidP="00D43ECA">
      <w:pPr>
        <w:widowControl/>
        <w:ind w:firstLineChars="176" w:firstLine="422"/>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联系人：</w:t>
      </w:r>
      <w:r>
        <w:rPr>
          <w:rFonts w:asciiTheme="minorEastAsia" w:eastAsiaTheme="minorEastAsia" w:hAnsiTheme="minorEastAsia" w:cstheme="minorEastAsia"/>
          <w:bCs/>
          <w:kern w:val="0"/>
        </w:rPr>
        <w:t xml:space="preserve"> </w:t>
      </w:r>
      <w:r w:rsidR="00F02E60">
        <w:rPr>
          <w:rFonts w:asciiTheme="minorEastAsia" w:eastAsiaTheme="minorEastAsia" w:hAnsiTheme="minorEastAsia" w:cstheme="minorEastAsia" w:hint="eastAsia"/>
          <w:bCs/>
          <w:kern w:val="0"/>
        </w:rPr>
        <w:t>查先生</w:t>
      </w:r>
    </w:p>
    <w:p w:rsidR="00E472F4" w:rsidRDefault="00D25737" w:rsidP="00D43ECA">
      <w:pPr>
        <w:widowControl/>
        <w:ind w:firstLineChars="176" w:firstLine="422"/>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联系方式：</w:t>
      </w:r>
      <w:r w:rsidR="00F02E60">
        <w:rPr>
          <w:rFonts w:asciiTheme="minorEastAsia" w:eastAsiaTheme="minorEastAsia" w:hAnsiTheme="minorEastAsia" w:cstheme="minorEastAsia" w:hint="eastAsia"/>
          <w:bCs/>
          <w:kern w:val="0"/>
        </w:rPr>
        <w:t>0556-5565120</w:t>
      </w:r>
    </w:p>
    <w:p w:rsidR="00D22ADB" w:rsidRDefault="00D25737" w:rsidP="00DA654E">
      <w:pPr>
        <w:widowControl/>
        <w:ind w:firstLineChars="176" w:firstLine="422"/>
        <w:jc w:val="left"/>
      </w:pPr>
      <w:r>
        <w:rPr>
          <w:rFonts w:asciiTheme="minorEastAsia" w:eastAsiaTheme="minorEastAsia" w:hAnsiTheme="minorEastAsia" w:cstheme="minorEastAsia" w:hint="eastAsia"/>
          <w:bCs/>
          <w:kern w:val="0"/>
        </w:rPr>
        <w:t>地址：安徽省安庆市宜秀区大桥街道九塘路2号</w:t>
      </w:r>
    </w:p>
    <w:p w:rsidR="00E472F4" w:rsidRDefault="00D25737">
      <w:pPr>
        <w:pStyle w:val="10"/>
        <w:pageBreakBefore/>
        <w:spacing w:line="480" w:lineRule="auto"/>
        <w:ind w:firstLine="0"/>
        <w:rPr>
          <w:rFonts w:asciiTheme="minorEastAsia" w:eastAsiaTheme="minorEastAsia" w:hAnsiTheme="minorEastAsia" w:cstheme="minorEastAsia"/>
          <w:b w:val="0"/>
          <w:bCs/>
          <w:sz w:val="30"/>
          <w:szCs w:val="30"/>
        </w:rPr>
      </w:pPr>
      <w:bookmarkStart w:id="10" w:name="_Toc93664538"/>
      <w:bookmarkEnd w:id="4"/>
      <w:bookmarkEnd w:id="9"/>
      <w:r>
        <w:rPr>
          <w:rFonts w:asciiTheme="minorEastAsia" w:eastAsiaTheme="minorEastAsia" w:hAnsiTheme="minorEastAsia" w:cstheme="minorEastAsia" w:hint="eastAsia"/>
          <w:b w:val="0"/>
          <w:bCs/>
          <w:sz w:val="30"/>
          <w:szCs w:val="30"/>
        </w:rPr>
        <w:lastRenderedPageBreak/>
        <w:t>响应人须知前附表</w:t>
      </w:r>
      <w:bookmarkEnd w:id="10"/>
    </w:p>
    <w:p w:rsidR="00E472F4" w:rsidRDefault="00D25737">
      <w:pPr>
        <w:adjustRightInd w:val="0"/>
        <w:snapToGrid w:val="0"/>
        <w:ind w:firstLineChars="200"/>
        <w:jc w:val="left"/>
        <w:rPr>
          <w:rFonts w:asciiTheme="minorEastAsia" w:eastAsiaTheme="minorEastAsia" w:hAnsiTheme="minorEastAsia" w:cstheme="minorEastAsia"/>
          <w:bCs/>
        </w:rPr>
      </w:pPr>
      <w:r>
        <w:rPr>
          <w:rFonts w:asciiTheme="minorEastAsia" w:eastAsiaTheme="minorEastAsia" w:hAnsiTheme="minorEastAsia" w:cstheme="minorEastAsia" w:hint="eastAsia"/>
          <w:bCs/>
          <w:kern w:val="0"/>
          <w:szCs w:val="21"/>
          <w:u w:val="single"/>
        </w:rPr>
        <w:t>安徽交运集团安庆汽运有限公司</w:t>
      </w:r>
      <w:r>
        <w:rPr>
          <w:rFonts w:asciiTheme="minorEastAsia" w:eastAsiaTheme="minorEastAsia" w:hAnsiTheme="minorEastAsia" w:cstheme="minorEastAsia" w:hint="eastAsia"/>
          <w:bCs/>
        </w:rPr>
        <w:t>以询比方式采购</w:t>
      </w:r>
      <w:r>
        <w:rPr>
          <w:rFonts w:asciiTheme="minorEastAsia" w:eastAsiaTheme="minorEastAsia" w:hAnsiTheme="minorEastAsia" w:cstheme="minorEastAsia" w:hint="eastAsia"/>
          <w:bCs/>
          <w:u w:val="single"/>
        </w:rPr>
        <w:t>安庆汽运公司</w:t>
      </w:r>
      <w:r w:rsidR="00DA654E">
        <w:rPr>
          <w:rFonts w:asciiTheme="minorEastAsia" w:eastAsiaTheme="minorEastAsia" w:hAnsiTheme="minorEastAsia" w:cstheme="minorEastAsia" w:hint="eastAsia"/>
          <w:bCs/>
          <w:u w:val="single"/>
        </w:rPr>
        <w:t>自助售票机</w:t>
      </w:r>
      <w:r>
        <w:rPr>
          <w:rFonts w:asciiTheme="minorEastAsia" w:eastAsiaTheme="minorEastAsia" w:hAnsiTheme="minorEastAsia" w:cstheme="minorEastAsia" w:hint="eastAsia"/>
          <w:bCs/>
          <w:kern w:val="0"/>
          <w:szCs w:val="21"/>
          <w:u w:val="single"/>
        </w:rPr>
        <w:t>项目</w:t>
      </w:r>
      <w:r>
        <w:rPr>
          <w:rFonts w:asciiTheme="minorEastAsia" w:eastAsiaTheme="minorEastAsia" w:hAnsiTheme="minorEastAsia" w:cstheme="minorEastAsia" w:hint="eastAsia"/>
          <w:bCs/>
        </w:rPr>
        <w:t>。响应人请按本询比文件的要求认真准备好响应文件，按时前来参加。</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22"/>
        <w:gridCol w:w="5631"/>
      </w:tblGrid>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项目编号：</w:t>
            </w:r>
          </w:p>
        </w:tc>
        <w:tc>
          <w:tcPr>
            <w:tcW w:w="5631" w:type="dxa"/>
            <w:vAlign w:val="center"/>
          </w:tcPr>
          <w:p w:rsidR="00E472F4" w:rsidRDefault="00002A41" w:rsidP="00DA654E">
            <w:pPr>
              <w:spacing w:line="288" w:lineRule="auto"/>
              <w:ind w:firstLine="0"/>
              <w:rPr>
                <w:rFonts w:asciiTheme="minorEastAsia" w:eastAsiaTheme="minorEastAsia" w:hAnsiTheme="minorEastAsia" w:cstheme="minorEastAsia"/>
                <w:bCs/>
                <w:sz w:val="21"/>
                <w:szCs w:val="21"/>
              </w:rPr>
            </w:pPr>
            <w:r w:rsidRPr="00F02E60">
              <w:rPr>
                <w:rFonts w:asciiTheme="minorEastAsia" w:eastAsiaTheme="minorEastAsia" w:hAnsiTheme="minorEastAsia" w:cstheme="minorEastAsia" w:hint="eastAsia"/>
                <w:bCs/>
                <w:sz w:val="21"/>
                <w:szCs w:val="21"/>
              </w:rPr>
              <w:t>非招采</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项目内容：</w:t>
            </w:r>
          </w:p>
        </w:tc>
        <w:tc>
          <w:tcPr>
            <w:tcW w:w="5631" w:type="dxa"/>
            <w:vAlign w:val="center"/>
          </w:tcPr>
          <w:p w:rsidR="00E472F4" w:rsidRDefault="00D25737" w:rsidP="00DA654E">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安庆汽运公司</w:t>
            </w:r>
            <w:r w:rsidR="00DA654E">
              <w:rPr>
                <w:rFonts w:asciiTheme="minorEastAsia" w:eastAsiaTheme="minorEastAsia" w:hAnsiTheme="minorEastAsia" w:cstheme="minorEastAsia" w:hint="eastAsia"/>
                <w:bCs/>
                <w:sz w:val="21"/>
                <w:szCs w:val="21"/>
              </w:rPr>
              <w:t>自助售票机</w:t>
            </w:r>
            <w:r>
              <w:rPr>
                <w:rFonts w:asciiTheme="minorEastAsia" w:eastAsiaTheme="minorEastAsia" w:hAnsiTheme="minorEastAsia" w:cstheme="minorEastAsia" w:hint="eastAsia"/>
                <w:bCs/>
                <w:kern w:val="0"/>
                <w:sz w:val="21"/>
                <w:szCs w:val="21"/>
              </w:rPr>
              <w:t>项目，详见采购需求</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响应文件提交地点：</w:t>
            </w:r>
          </w:p>
        </w:tc>
        <w:tc>
          <w:tcPr>
            <w:tcW w:w="5631" w:type="dxa"/>
            <w:vAlign w:val="center"/>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见项目公告</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响应文件递交截止时间：</w:t>
            </w:r>
          </w:p>
        </w:tc>
        <w:tc>
          <w:tcPr>
            <w:tcW w:w="5631" w:type="dxa"/>
            <w:vAlign w:val="center"/>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见项目公告</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开启时间：</w:t>
            </w:r>
          </w:p>
        </w:tc>
        <w:tc>
          <w:tcPr>
            <w:tcW w:w="5631" w:type="dxa"/>
            <w:vAlign w:val="center"/>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见项目公告</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开启地点：</w:t>
            </w:r>
          </w:p>
        </w:tc>
        <w:tc>
          <w:tcPr>
            <w:tcW w:w="5631" w:type="dxa"/>
            <w:vAlign w:val="center"/>
          </w:tcPr>
          <w:p w:rsidR="00E472F4" w:rsidRDefault="00D25737">
            <w:pPr>
              <w:spacing w:line="288" w:lineRule="auto"/>
              <w:ind w:firstLine="0"/>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sz w:val="21"/>
                <w:szCs w:val="21"/>
              </w:rPr>
              <w:t>见项目公告</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采购方式：</w:t>
            </w:r>
          </w:p>
        </w:tc>
        <w:tc>
          <w:tcPr>
            <w:tcW w:w="5631" w:type="dxa"/>
            <w:vAlign w:val="center"/>
          </w:tcPr>
          <w:p w:rsidR="00E472F4" w:rsidRDefault="00D25737">
            <w:pPr>
              <w:spacing w:line="288" w:lineRule="auto"/>
              <w:ind w:firstLine="0"/>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询比采购</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评审办法：</w:t>
            </w:r>
          </w:p>
        </w:tc>
        <w:tc>
          <w:tcPr>
            <w:tcW w:w="5631" w:type="dxa"/>
            <w:vAlign w:val="center"/>
          </w:tcPr>
          <w:p w:rsidR="00E472F4" w:rsidRDefault="00DA654E">
            <w:pPr>
              <w:spacing w:line="288" w:lineRule="auto"/>
              <w:ind w:firstLine="0"/>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最低价中标</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现场勘查：</w:t>
            </w:r>
          </w:p>
        </w:tc>
        <w:tc>
          <w:tcPr>
            <w:tcW w:w="5631" w:type="dxa"/>
            <w:vAlign w:val="center"/>
          </w:tcPr>
          <w:p w:rsidR="00E472F4" w:rsidRDefault="00D25737">
            <w:pPr>
              <w:spacing w:line="288" w:lineRule="auto"/>
              <w:ind w:firstLine="0"/>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采购人不组织现场勘查，响应人可自行进行现场勘查</w:t>
            </w:r>
          </w:p>
        </w:tc>
      </w:tr>
      <w:tr w:rsidR="00E472F4">
        <w:trPr>
          <w:trHeight w:val="510"/>
          <w:jc w:val="center"/>
        </w:trPr>
        <w:tc>
          <w:tcPr>
            <w:tcW w:w="2722" w:type="dxa"/>
            <w:vAlign w:val="center"/>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答疑与澄清：</w:t>
            </w:r>
          </w:p>
        </w:tc>
        <w:tc>
          <w:tcPr>
            <w:tcW w:w="5631" w:type="dxa"/>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采购人可以对已</w:t>
            </w:r>
            <w:r w:rsidR="004235D6">
              <w:rPr>
                <w:rFonts w:asciiTheme="minorEastAsia" w:eastAsiaTheme="minorEastAsia" w:hAnsiTheme="minorEastAsia" w:cstheme="minorEastAsia" w:hint="eastAsia"/>
                <w:bCs/>
                <w:sz w:val="21"/>
                <w:szCs w:val="21"/>
              </w:rPr>
              <w:t>经发售的询比文件进行澄清或修改，并</w:t>
            </w:r>
            <w:r w:rsidR="000B6D10">
              <w:rPr>
                <w:rFonts w:asciiTheme="minorEastAsia" w:eastAsiaTheme="minorEastAsia" w:hAnsiTheme="minorEastAsia" w:cstheme="minorEastAsia" w:hint="eastAsia"/>
                <w:bCs/>
                <w:sz w:val="21"/>
                <w:szCs w:val="21"/>
              </w:rPr>
              <w:t>通过</w:t>
            </w:r>
            <w:hyperlink r:id="rId12" w:history="1">
              <w:r w:rsidR="000B6D10" w:rsidRPr="001E1AB1">
                <w:rPr>
                  <w:rStyle w:val="af5"/>
                  <w:rFonts w:eastAsia="宋体" w:hint="eastAsia"/>
                  <w:kern w:val="0"/>
                  <w:szCs w:val="24"/>
                </w:rPr>
                <w:t>http://www.aqqy.com/</w:t>
              </w:r>
            </w:hyperlink>
            <w:r w:rsidR="000B6D10">
              <w:rPr>
                <w:rFonts w:eastAsia="宋体" w:hint="eastAsia"/>
                <w:color w:val="auto"/>
                <w:kern w:val="0"/>
                <w:szCs w:val="24"/>
              </w:rPr>
              <w:t xml:space="preserve"> （安庆汽运公司官网）</w:t>
            </w:r>
            <w:r w:rsidR="004235D6">
              <w:rPr>
                <w:rFonts w:asciiTheme="minorEastAsia" w:eastAsiaTheme="minorEastAsia" w:hAnsiTheme="minorEastAsia" w:cstheme="minorEastAsia" w:hint="eastAsia"/>
                <w:bCs/>
                <w:sz w:val="21"/>
                <w:szCs w:val="21"/>
              </w:rPr>
              <w:t>通知所有获取询比文件的响应人</w:t>
            </w:r>
          </w:p>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响应人对询比文件有异议的，应在响应文件递交截止时间前2日内提出，采购人在收到异议后1日内答复，采购人针对响应人的异议修改询比文件后可能影响响应文件编制的，开启响应文件截止时间可适当顺延</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响应有效期：</w:t>
            </w:r>
          </w:p>
        </w:tc>
        <w:tc>
          <w:tcPr>
            <w:tcW w:w="5631" w:type="dxa"/>
            <w:vAlign w:val="center"/>
          </w:tcPr>
          <w:p w:rsidR="00E472F4" w:rsidRDefault="00D25737">
            <w:pPr>
              <w:adjustRightInd w:val="0"/>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自响应文件提交截止之日起60天内</w:t>
            </w:r>
          </w:p>
        </w:tc>
      </w:tr>
      <w:tr w:rsidR="00E472F4">
        <w:trPr>
          <w:trHeight w:val="510"/>
          <w:jc w:val="center"/>
        </w:trPr>
        <w:tc>
          <w:tcPr>
            <w:tcW w:w="2722" w:type="dxa"/>
            <w:vAlign w:val="center"/>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服务期要求：</w:t>
            </w:r>
          </w:p>
        </w:tc>
        <w:tc>
          <w:tcPr>
            <w:tcW w:w="5631" w:type="dxa"/>
            <w:vAlign w:val="center"/>
          </w:tcPr>
          <w:p w:rsidR="00E472F4" w:rsidRDefault="00D25737">
            <w:pPr>
              <w:adjustRightInd w:val="0"/>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合同签订后</w:t>
            </w:r>
            <w:r w:rsidR="00C14E18">
              <w:rPr>
                <w:rFonts w:asciiTheme="minorEastAsia" w:eastAsiaTheme="minorEastAsia" w:hAnsiTheme="minorEastAsia" w:cstheme="minorEastAsia" w:hint="eastAsia"/>
                <w:bCs/>
                <w:sz w:val="21"/>
                <w:szCs w:val="21"/>
              </w:rPr>
              <w:t>3</w:t>
            </w:r>
            <w:r>
              <w:rPr>
                <w:rFonts w:asciiTheme="minorEastAsia" w:eastAsiaTheme="minorEastAsia" w:hAnsiTheme="minorEastAsia" w:cstheme="minorEastAsia" w:hint="eastAsia"/>
                <w:bCs/>
                <w:sz w:val="21"/>
                <w:szCs w:val="21"/>
              </w:rPr>
              <w:t>0日历天内完成项目建设</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响应文件的</w:t>
            </w:r>
          </w:p>
          <w:p w:rsidR="00E472F4" w:rsidRDefault="00D25737">
            <w:pPr>
              <w:spacing w:line="288" w:lineRule="auto"/>
              <w:ind w:firstLine="0"/>
              <w:jc w:val="left"/>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提交份数：</w:t>
            </w:r>
          </w:p>
        </w:tc>
        <w:tc>
          <w:tcPr>
            <w:tcW w:w="5631" w:type="dxa"/>
            <w:vAlign w:val="center"/>
          </w:tcPr>
          <w:p w:rsidR="00E472F4" w:rsidRDefault="00D25737" w:rsidP="00614D52">
            <w:pPr>
              <w:adjustRightInd w:val="0"/>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书面文件一正</w:t>
            </w:r>
            <w:r w:rsidR="00614D52">
              <w:rPr>
                <w:rFonts w:asciiTheme="minorEastAsia" w:eastAsiaTheme="minorEastAsia" w:hAnsiTheme="minorEastAsia" w:cstheme="minorEastAsia" w:hint="eastAsia"/>
                <w:bCs/>
                <w:sz w:val="21"/>
                <w:szCs w:val="21"/>
              </w:rPr>
              <w:t>一</w:t>
            </w:r>
            <w:r>
              <w:rPr>
                <w:rFonts w:asciiTheme="minorEastAsia" w:eastAsiaTheme="minorEastAsia" w:hAnsiTheme="minorEastAsia" w:cstheme="minorEastAsia" w:hint="eastAsia"/>
                <w:bCs/>
                <w:sz w:val="21"/>
                <w:szCs w:val="21"/>
              </w:rPr>
              <w:t>副。包括响应报价文件、商务技术文件两部分，报价文件单独密封在一个包装袋中，商务技术文件密封在另一个包装袋中</w:t>
            </w:r>
          </w:p>
        </w:tc>
      </w:tr>
      <w:tr w:rsidR="00E472F4">
        <w:trPr>
          <w:trHeight w:val="454"/>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最高限价：</w:t>
            </w:r>
          </w:p>
        </w:tc>
        <w:tc>
          <w:tcPr>
            <w:tcW w:w="5631" w:type="dxa"/>
            <w:vAlign w:val="center"/>
          </w:tcPr>
          <w:p w:rsidR="00E472F4" w:rsidRDefault="00DA654E" w:rsidP="002D7229">
            <w:pPr>
              <w:adjustRightInd w:val="0"/>
              <w:ind w:firstLineChars="300" w:firstLine="630"/>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3</w:t>
            </w:r>
            <w:r w:rsidR="002D7229">
              <w:rPr>
                <w:rFonts w:asciiTheme="minorEastAsia" w:eastAsiaTheme="minorEastAsia" w:hAnsiTheme="minorEastAsia" w:cstheme="minorEastAsia" w:hint="eastAsia"/>
                <w:bCs/>
                <w:kern w:val="0"/>
                <w:sz w:val="21"/>
                <w:szCs w:val="21"/>
              </w:rPr>
              <w:t>5</w:t>
            </w:r>
            <w:r w:rsidR="00D25737">
              <w:rPr>
                <w:rFonts w:asciiTheme="minorEastAsia" w:eastAsiaTheme="minorEastAsia" w:hAnsiTheme="minorEastAsia" w:cstheme="minorEastAsia" w:hint="eastAsia"/>
                <w:bCs/>
                <w:kern w:val="0"/>
                <w:sz w:val="21"/>
                <w:szCs w:val="21"/>
              </w:rPr>
              <w:t>万元</w:t>
            </w:r>
          </w:p>
        </w:tc>
      </w:tr>
      <w:tr w:rsidR="00E472F4">
        <w:trPr>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响应报价与费用：</w:t>
            </w:r>
          </w:p>
        </w:tc>
        <w:tc>
          <w:tcPr>
            <w:tcW w:w="5631" w:type="dxa"/>
            <w:vAlign w:val="center"/>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w:t>
            </w:r>
            <w:r w:rsidR="004235D6">
              <w:rPr>
                <w:rFonts w:asciiTheme="minorEastAsia" w:eastAsiaTheme="minorEastAsia" w:hAnsiTheme="minorEastAsia" w:cstheme="minorEastAsia" w:hint="eastAsia"/>
                <w:bCs/>
                <w:sz w:val="21"/>
                <w:szCs w:val="21"/>
              </w:rPr>
              <w:t>、本次响应报价为含税人民币价格</w:t>
            </w:r>
          </w:p>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2、响应报价应以人民币报价，是履行合同的最终价格，包括但不仅限于完成询比文件中所有的采购需求工作内容、合同包含的所有相应服务、风险责任等各项费用及不可预见</w:t>
            </w:r>
            <w:r w:rsidR="004235D6">
              <w:rPr>
                <w:rFonts w:asciiTheme="minorEastAsia" w:eastAsiaTheme="minorEastAsia" w:hAnsiTheme="minorEastAsia" w:cstheme="minorEastAsia" w:hint="eastAsia"/>
                <w:bCs/>
                <w:sz w:val="21"/>
                <w:szCs w:val="21"/>
              </w:rPr>
              <w:t>费、税金等所需的全部费用</w:t>
            </w:r>
          </w:p>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lastRenderedPageBreak/>
              <w:t>3</w:t>
            </w:r>
            <w:r w:rsidR="004235D6">
              <w:rPr>
                <w:rFonts w:asciiTheme="minorEastAsia" w:eastAsiaTheme="minorEastAsia" w:hAnsiTheme="minorEastAsia" w:cstheme="minorEastAsia" w:hint="eastAsia"/>
                <w:bCs/>
                <w:sz w:val="21"/>
                <w:szCs w:val="21"/>
              </w:rPr>
              <w:t>、响应文件只允许有一个报价，有选择的或有条件的报价将不予接受</w:t>
            </w:r>
          </w:p>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4、不论询比采购结果如何，响应人均应自行承担所有与本次采购有关的全部费用</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lastRenderedPageBreak/>
              <w:t>备注：</w:t>
            </w:r>
          </w:p>
        </w:tc>
        <w:tc>
          <w:tcPr>
            <w:tcW w:w="5631" w:type="dxa"/>
            <w:vAlign w:val="center"/>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请响应人仔细阅读本询比文件，其中对带“★”（如有）的条款响应人须作出实质性响应</w:t>
            </w:r>
          </w:p>
        </w:tc>
      </w:tr>
      <w:tr w:rsidR="00E472F4">
        <w:trPr>
          <w:trHeight w:val="510"/>
          <w:jc w:val="center"/>
        </w:trPr>
        <w:tc>
          <w:tcPr>
            <w:tcW w:w="2722" w:type="dxa"/>
            <w:vAlign w:val="center"/>
          </w:tcPr>
          <w:p w:rsidR="00E472F4" w:rsidRDefault="00D25737">
            <w:pPr>
              <w:spacing w:line="288"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响应文件装订及编制特别提醒：</w:t>
            </w:r>
          </w:p>
        </w:tc>
        <w:tc>
          <w:tcPr>
            <w:tcW w:w="5631" w:type="dxa"/>
            <w:vAlign w:val="center"/>
          </w:tcPr>
          <w:p w:rsidR="00E472F4" w:rsidRPr="00614D52" w:rsidRDefault="00D25737">
            <w:pPr>
              <w:numPr>
                <w:ilvl w:val="0"/>
                <w:numId w:val="2"/>
              </w:numPr>
              <w:spacing w:line="288" w:lineRule="auto"/>
              <w:ind w:left="0" w:firstLine="0"/>
              <w:rPr>
                <w:rFonts w:asciiTheme="minorEastAsia" w:eastAsiaTheme="minorEastAsia" w:hAnsiTheme="minorEastAsia" w:cstheme="minorEastAsia"/>
                <w:bCs/>
                <w:sz w:val="21"/>
                <w:szCs w:val="21"/>
              </w:rPr>
            </w:pPr>
            <w:r w:rsidRPr="00614D52">
              <w:rPr>
                <w:rFonts w:asciiTheme="minorEastAsia" w:eastAsiaTheme="minorEastAsia" w:hAnsiTheme="minorEastAsia" w:cstheme="minorEastAsia" w:hint="eastAsia"/>
                <w:bCs/>
                <w:sz w:val="21"/>
                <w:szCs w:val="21"/>
              </w:rPr>
              <w:t>响应人应按本询比文件规定的格式和顺序编制、装订响应文件并标注页码，提供</w:t>
            </w:r>
            <w:r w:rsidR="004235D6" w:rsidRPr="00614D52">
              <w:rPr>
                <w:rFonts w:asciiTheme="minorEastAsia" w:eastAsiaTheme="minorEastAsia" w:hAnsiTheme="minorEastAsia" w:cstheme="minorEastAsia" w:hint="eastAsia"/>
                <w:bCs/>
                <w:sz w:val="21"/>
                <w:szCs w:val="21"/>
              </w:rPr>
              <w:t>目录</w:t>
            </w:r>
          </w:p>
          <w:p w:rsidR="00E472F4" w:rsidRDefault="00D25737">
            <w:pPr>
              <w:numPr>
                <w:ilvl w:val="0"/>
                <w:numId w:val="2"/>
              </w:numPr>
              <w:spacing w:line="288" w:lineRule="auto"/>
              <w:ind w:left="0"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将报价文件、商务技术文件分别装订，报价文件必须单独密封，并在封皮上注明：项目名</w:t>
            </w:r>
            <w:r w:rsidR="004235D6">
              <w:rPr>
                <w:rFonts w:asciiTheme="minorEastAsia" w:eastAsiaTheme="minorEastAsia" w:hAnsiTheme="minorEastAsia" w:cstheme="minorEastAsia" w:hint="eastAsia"/>
                <w:bCs/>
                <w:sz w:val="21"/>
                <w:szCs w:val="21"/>
              </w:rPr>
              <w:t>称、项目编号、采购单位名称、响应人名称、详细地址、全权代表姓名</w:t>
            </w:r>
          </w:p>
          <w:p w:rsidR="00E472F4" w:rsidRDefault="00D25737">
            <w:pPr>
              <w:numPr>
                <w:ilvl w:val="0"/>
                <w:numId w:val="2"/>
              </w:numPr>
              <w:spacing w:line="288" w:lineRule="auto"/>
              <w:ind w:left="0"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不得采用活页装订</w:t>
            </w:r>
          </w:p>
        </w:tc>
      </w:tr>
      <w:tr w:rsidR="00E472F4">
        <w:trPr>
          <w:trHeight w:val="510"/>
          <w:jc w:val="center"/>
        </w:trPr>
        <w:tc>
          <w:tcPr>
            <w:tcW w:w="2722"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88"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不良信用记录查询：</w:t>
            </w:r>
          </w:p>
        </w:tc>
        <w:tc>
          <w:tcPr>
            <w:tcW w:w="5631"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未被信用中国网（</w:t>
            </w:r>
            <w:proofErr w:type="spellStart"/>
            <w:r>
              <w:rPr>
                <w:rFonts w:asciiTheme="minorEastAsia" w:eastAsiaTheme="minorEastAsia" w:hAnsiTheme="minorEastAsia" w:cstheme="minorEastAsia" w:hint="eastAsia"/>
                <w:bCs/>
                <w:sz w:val="21"/>
                <w:szCs w:val="21"/>
              </w:rPr>
              <w:t>www.creditchina.gov.cn</w:t>
            </w:r>
            <w:proofErr w:type="spellEnd"/>
            <w:r w:rsidR="004235D6">
              <w:rPr>
                <w:rFonts w:asciiTheme="minorEastAsia" w:eastAsiaTheme="minorEastAsia" w:hAnsiTheme="minorEastAsia" w:cstheme="minorEastAsia" w:hint="eastAsia"/>
                <w:bCs/>
                <w:sz w:val="21"/>
                <w:szCs w:val="21"/>
              </w:rPr>
              <w:t>）列入失信被执行人名单</w:t>
            </w:r>
          </w:p>
          <w:p w:rsidR="00E472F4" w:rsidRDefault="00D25737" w:rsidP="00614D52">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在中国裁判文书网（http://wenshu.court.gov.cn）近5年内（自响应文件递交截止之日起前推）无行贿犯罪记录。</w:t>
            </w:r>
            <w:r w:rsidR="00614D52">
              <w:rPr>
                <w:rFonts w:asciiTheme="minorEastAsia" w:eastAsiaTheme="minorEastAsia" w:hAnsiTheme="minorEastAsia" w:cstheme="minorEastAsia" w:hint="eastAsia"/>
                <w:bCs/>
                <w:sz w:val="21"/>
                <w:szCs w:val="21"/>
              </w:rPr>
              <w:t>两</w:t>
            </w:r>
            <w:r>
              <w:rPr>
                <w:rFonts w:asciiTheme="minorEastAsia" w:eastAsiaTheme="minorEastAsia" w:hAnsiTheme="minorEastAsia" w:cstheme="minorEastAsia" w:hint="eastAsia"/>
                <w:bCs/>
                <w:sz w:val="21"/>
                <w:szCs w:val="21"/>
              </w:rPr>
              <w:t>个渠道提供查询截图（截图查询网站时间须在开启截止前二个星期内）。对列入失信被执行人、重大税收违法案件当事人名单的响应人，其响应文件将作无效文件处理</w:t>
            </w:r>
          </w:p>
        </w:tc>
      </w:tr>
      <w:tr w:rsidR="00E472F4">
        <w:trPr>
          <w:trHeight w:val="510"/>
          <w:jc w:val="center"/>
        </w:trPr>
        <w:tc>
          <w:tcPr>
            <w:tcW w:w="2722"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88"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解释顺序：</w:t>
            </w:r>
          </w:p>
        </w:tc>
        <w:tc>
          <w:tcPr>
            <w:tcW w:w="5631"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88" w:lineRule="auto"/>
              <w:ind w:firstLine="0"/>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响应文件其他内容与响应人须知前附表不符之处，以响应人须知前附表为准</w:t>
            </w:r>
          </w:p>
        </w:tc>
      </w:tr>
    </w:tbl>
    <w:p w:rsidR="00E472F4" w:rsidRDefault="00D25737">
      <w:pPr>
        <w:pStyle w:val="10"/>
        <w:pageBreakBefore/>
        <w:spacing w:line="480" w:lineRule="auto"/>
        <w:ind w:firstLine="0"/>
        <w:rPr>
          <w:rFonts w:asciiTheme="minorEastAsia" w:eastAsiaTheme="minorEastAsia" w:hAnsiTheme="minorEastAsia" w:cstheme="minorEastAsia"/>
          <w:b w:val="0"/>
          <w:bCs/>
          <w:sz w:val="30"/>
          <w:szCs w:val="30"/>
        </w:rPr>
      </w:pPr>
      <w:bookmarkStart w:id="11" w:name="_Toc93664539"/>
      <w:r>
        <w:rPr>
          <w:rFonts w:asciiTheme="minorEastAsia" w:eastAsiaTheme="minorEastAsia" w:hAnsiTheme="minorEastAsia" w:cstheme="minorEastAsia" w:hint="eastAsia"/>
          <w:b w:val="0"/>
          <w:bCs/>
          <w:sz w:val="30"/>
          <w:szCs w:val="30"/>
        </w:rPr>
        <w:lastRenderedPageBreak/>
        <w:t>第一部分 响应人须知</w:t>
      </w:r>
      <w:bookmarkEnd w:id="11"/>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一、总则</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（一）适用范围</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本次采购工作是参考《国有企业采购管理办法》、</w:t>
      </w:r>
      <w:r>
        <w:rPr>
          <w:rFonts w:asciiTheme="minorEastAsia" w:eastAsiaTheme="minorEastAsia" w:hAnsiTheme="minorEastAsia" w:cstheme="minorEastAsia" w:hint="eastAsia"/>
          <w:bCs/>
          <w:szCs w:val="21"/>
        </w:rPr>
        <w:t>安庆公司</w:t>
      </w:r>
      <w:r w:rsidRPr="005F07CD">
        <w:rPr>
          <w:rFonts w:asciiTheme="minorEastAsia" w:eastAsiaTheme="minorEastAsia" w:hAnsiTheme="minorEastAsia" w:cstheme="minorEastAsia" w:hint="eastAsia"/>
          <w:bCs/>
          <w:color w:val="auto"/>
        </w:rPr>
        <w:t>《非</w:t>
      </w:r>
      <w:r w:rsidR="009E4698" w:rsidRPr="005F07CD">
        <w:rPr>
          <w:rFonts w:asciiTheme="minorEastAsia" w:eastAsiaTheme="minorEastAsia" w:hAnsiTheme="minorEastAsia" w:cstheme="minorEastAsia" w:hint="eastAsia"/>
          <w:bCs/>
          <w:color w:val="auto"/>
        </w:rPr>
        <w:t>招标</w:t>
      </w:r>
      <w:r w:rsidRPr="005F07CD">
        <w:rPr>
          <w:rFonts w:asciiTheme="minorEastAsia" w:eastAsiaTheme="minorEastAsia" w:hAnsiTheme="minorEastAsia" w:cstheme="minorEastAsia" w:hint="eastAsia"/>
          <w:bCs/>
          <w:color w:val="auto"/>
        </w:rPr>
        <w:t>采购管</w:t>
      </w:r>
      <w:r>
        <w:rPr>
          <w:rFonts w:asciiTheme="minorEastAsia" w:eastAsiaTheme="minorEastAsia" w:hAnsiTheme="minorEastAsia" w:cstheme="minorEastAsia" w:hint="eastAsia"/>
          <w:bCs/>
        </w:rPr>
        <w:t>理办法》</w:t>
      </w:r>
      <w:r>
        <w:rPr>
          <w:rFonts w:asciiTheme="minorEastAsia" w:eastAsiaTheme="minorEastAsia" w:hAnsiTheme="minorEastAsia" w:cstheme="minorEastAsia" w:hint="eastAsia"/>
          <w:bCs/>
          <w:szCs w:val="21"/>
        </w:rPr>
        <w:t>等有关法律和规定</w:t>
      </w:r>
      <w:r>
        <w:rPr>
          <w:rFonts w:asciiTheme="minorEastAsia" w:eastAsiaTheme="minorEastAsia" w:hAnsiTheme="minorEastAsia" w:cstheme="minorEastAsia" w:hint="eastAsia"/>
          <w:bCs/>
          <w:kern w:val="0"/>
        </w:rPr>
        <w:t>组织实施，本询比文件适用于本项目的各项行为（法律、法规另有规定的，从其规定）。</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（二）解释权</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询比文件及相应的补充文件、通知等解释权归安徽交运集团安庆汽运有限公司所有。</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w:t>
      </w:r>
      <w:r w:rsidR="007E5EE9">
        <w:rPr>
          <w:rFonts w:asciiTheme="minorEastAsia" w:eastAsiaTheme="minorEastAsia" w:hAnsiTheme="minorEastAsia" w:cstheme="minorEastAsia" w:hint="eastAsia"/>
          <w:bCs/>
          <w:kern w:val="0"/>
        </w:rPr>
        <w:t>三</w:t>
      </w:r>
      <w:r>
        <w:rPr>
          <w:rFonts w:asciiTheme="minorEastAsia" w:eastAsiaTheme="minorEastAsia" w:hAnsiTheme="minorEastAsia" w:cstheme="minorEastAsia" w:hint="eastAsia"/>
          <w:bCs/>
          <w:kern w:val="0"/>
        </w:rPr>
        <w:t>）定义</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1.“响应人”系指向采购单位提交响应（响应）文件的响应方。</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2.“项目”系指响应人按询比文件规定向采购单位提供的产品和服务。</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3.“采购单位”系指安徽交运集团安庆汽运有限公司。</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4.“★”指实质性响应内容。</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w:t>
      </w:r>
      <w:r w:rsidR="007E5EE9">
        <w:rPr>
          <w:rFonts w:asciiTheme="minorEastAsia" w:eastAsiaTheme="minorEastAsia" w:hAnsiTheme="minorEastAsia" w:cstheme="minorEastAsia" w:hint="eastAsia"/>
          <w:bCs/>
          <w:kern w:val="0"/>
        </w:rPr>
        <w:t>四</w:t>
      </w:r>
      <w:r>
        <w:rPr>
          <w:rFonts w:asciiTheme="minorEastAsia" w:eastAsiaTheme="minorEastAsia" w:hAnsiTheme="minorEastAsia" w:cstheme="minorEastAsia" w:hint="eastAsia"/>
          <w:bCs/>
          <w:kern w:val="0"/>
        </w:rPr>
        <w:t>）采购方式</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本次采购采用询比采购方式进行。</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w:t>
      </w:r>
      <w:r w:rsidR="007E5EE9">
        <w:rPr>
          <w:rFonts w:asciiTheme="minorEastAsia" w:eastAsiaTheme="minorEastAsia" w:hAnsiTheme="minorEastAsia" w:cstheme="minorEastAsia" w:hint="eastAsia"/>
          <w:bCs/>
          <w:kern w:val="0"/>
        </w:rPr>
        <w:t>五</w:t>
      </w:r>
      <w:r>
        <w:rPr>
          <w:rFonts w:asciiTheme="minorEastAsia" w:eastAsiaTheme="minorEastAsia" w:hAnsiTheme="minorEastAsia" w:cstheme="minorEastAsia" w:hint="eastAsia"/>
          <w:bCs/>
          <w:kern w:val="0"/>
        </w:rPr>
        <w:t>）响应委托</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开启时响应人法定代表人授权代表出席开启会议的须出示法定代表人授权书原件（密封在商务技术响应文件中也为有效）、合法有效的身份证明原件及复印件；法定代表人直接作为响应代表出席开启会议的必须出示营业执照（事业单位法人证）复印件（密封在商务技术响应文件中也为有效）、合法有效的身份证明原件及复印件。</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w:t>
      </w:r>
      <w:r w:rsidR="007E5EE9">
        <w:rPr>
          <w:rFonts w:asciiTheme="minorEastAsia" w:eastAsiaTheme="minorEastAsia" w:hAnsiTheme="minorEastAsia" w:cstheme="minorEastAsia" w:hint="eastAsia"/>
          <w:bCs/>
          <w:kern w:val="0"/>
        </w:rPr>
        <w:t>六</w:t>
      </w:r>
      <w:r>
        <w:rPr>
          <w:rFonts w:asciiTheme="minorEastAsia" w:eastAsiaTheme="minorEastAsia" w:hAnsiTheme="minorEastAsia" w:cstheme="minorEastAsia" w:hint="eastAsia"/>
          <w:bCs/>
          <w:kern w:val="0"/>
        </w:rPr>
        <w:t>）采购费用</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不论采购结果如何，响应人均应自行承担所有与采购有关的全部费用（询比文件另有规定除外）。</w:t>
      </w:r>
    </w:p>
    <w:p w:rsidR="00E472F4" w:rsidRDefault="007E5EE9">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（七</w:t>
      </w:r>
      <w:r w:rsidR="00D25737">
        <w:rPr>
          <w:rFonts w:asciiTheme="minorEastAsia" w:eastAsiaTheme="minorEastAsia" w:hAnsiTheme="minorEastAsia" w:cstheme="minorEastAsia" w:hint="eastAsia"/>
          <w:bCs/>
          <w:kern w:val="0"/>
        </w:rPr>
        <w:t>）联合体响应</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本项目不允许联合体报名。</w:t>
      </w:r>
    </w:p>
    <w:p w:rsidR="00E472F4" w:rsidRDefault="007E5EE9">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（八</w:t>
      </w:r>
      <w:r w:rsidR="00D25737">
        <w:rPr>
          <w:rFonts w:asciiTheme="minorEastAsia" w:eastAsiaTheme="minorEastAsia" w:hAnsiTheme="minorEastAsia" w:cstheme="minorEastAsia" w:hint="eastAsia"/>
          <w:bCs/>
          <w:kern w:val="0"/>
        </w:rPr>
        <w:t>）转包与分包</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lastRenderedPageBreak/>
        <w:t>1.本项目不允许转包。</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2.本项目不可以分包。</w:t>
      </w:r>
    </w:p>
    <w:p w:rsidR="00E472F4" w:rsidRDefault="007E5EE9">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（九</w:t>
      </w:r>
      <w:r w:rsidR="00D25737">
        <w:rPr>
          <w:rFonts w:asciiTheme="minorEastAsia" w:eastAsiaTheme="minorEastAsia" w:hAnsiTheme="minorEastAsia" w:cstheme="minorEastAsia" w:hint="eastAsia"/>
          <w:bCs/>
          <w:kern w:val="0"/>
        </w:rPr>
        <w:t>）特别说明：</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 响应人所使用的资格、信誉、荣誉、业绩与企业认证必须为本法人所拥有。响应人所使用的采购项目实施人员必须为本法人员工。</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2.响应人应仔细阅读询比文件的所有内容，按照询比文件的要求提交响应文件，并对所提供的全部资料的真实性承担法律责任。</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3.响应人在响应活动中提供任何虚假材料,其响应文件无效，并报监管部门查处；成交后发现的,成交人须依照《中华人民共和国消费者权益保护法》第49条之规定双倍赔偿采购单位，且民事赔偿并不免除违法响应人的行政与刑事责任。</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4.如获取询比文件日期截止后获取询比文件的响应人不足三家的，则予以废标，并重新组织采购。</w:t>
      </w:r>
    </w:p>
    <w:p w:rsidR="00E472F4" w:rsidRDefault="007E5EE9">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（十</w:t>
      </w:r>
      <w:r w:rsidR="00D25737">
        <w:rPr>
          <w:rFonts w:asciiTheme="minorEastAsia" w:eastAsiaTheme="minorEastAsia" w:hAnsiTheme="minorEastAsia" w:cstheme="minorEastAsia" w:hint="eastAsia"/>
          <w:bCs/>
          <w:kern w:val="0"/>
        </w:rPr>
        <w:t>）质疑和投诉</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1.质疑</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1.1根据有关规定，响应人认为询比文件、采购过程和成交、成交结果使自己的权益受到损害的，在公告发布之日起</w:t>
      </w:r>
      <w:r w:rsidR="00F35A68">
        <w:rPr>
          <w:rFonts w:asciiTheme="minorEastAsia" w:eastAsiaTheme="minorEastAsia" w:hAnsiTheme="minorEastAsia" w:cstheme="minorEastAsia" w:hint="eastAsia"/>
          <w:bCs/>
          <w:color w:val="FF0000"/>
          <w:kern w:val="0"/>
        </w:rPr>
        <w:t>3</w:t>
      </w:r>
      <w:r>
        <w:rPr>
          <w:rFonts w:asciiTheme="minorEastAsia" w:eastAsiaTheme="minorEastAsia" w:hAnsiTheme="minorEastAsia" w:cstheme="minorEastAsia" w:hint="eastAsia"/>
          <w:bCs/>
          <w:kern w:val="0"/>
        </w:rPr>
        <w:t>日内，以书面形式向安徽交运集团安庆汽运有限公司提出质疑，响应人在法定质疑期内一次性提出针对同一采购程序环节的质疑。</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1.2提出质疑的响应人（以下简称质疑响应人）应当是参与所质疑项目采购活动的响应人。</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1.3响应人为法人或者其他组织的，应当由法定代表人、主要负责人，或者其授权代表签字或者盖章，并加盖公章。</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响应人可以委托代理人进行质疑和投诉。其授权委托书应当载明代理人的姓名或者名称、代理事项、具体权限、期限和相关事项。响应人为法人或者其他组织的，应当由法定代表人、主要负责人签字或者盖章，并加盖公章。代理人提出质疑和投诉，应当提交响应人签署的授权委托书。</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1.4响应人提交的质疑书需一式三份，质疑书至少应包括下列主要内容：</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(1)响应人的姓名或者名称、地址、邮编、联系人及联系电话；</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lastRenderedPageBreak/>
        <w:t>(2)质疑项目的名称、编号；</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(3)具体、明确的质疑事项和与质疑事项相关的请求；</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(4)事实依据；</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(5)必要的法律依据；</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(6)提出质疑的日期。</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1.5采购单位不得拒收质疑响应人在法定质疑期内发出的质疑函，应当在收到质疑函后</w:t>
      </w:r>
      <w:r w:rsidR="00F35A68" w:rsidRPr="00F35A68">
        <w:rPr>
          <w:rFonts w:asciiTheme="minorEastAsia" w:eastAsiaTheme="minorEastAsia" w:hAnsiTheme="minorEastAsia" w:cstheme="minorEastAsia" w:hint="eastAsia"/>
          <w:bCs/>
          <w:color w:val="FF0000"/>
          <w:kern w:val="0"/>
        </w:rPr>
        <w:t>3</w:t>
      </w:r>
      <w:r>
        <w:rPr>
          <w:rFonts w:asciiTheme="minorEastAsia" w:eastAsiaTheme="minorEastAsia" w:hAnsiTheme="minorEastAsia" w:cstheme="minorEastAsia" w:hint="eastAsia"/>
          <w:bCs/>
          <w:kern w:val="0"/>
        </w:rPr>
        <w:t>日内作出答复，质疑答复的内容不得涉及商业秘密，并以书面形式通知质疑响应人和其他有关响应人。</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2.投诉</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2.1质疑响应人对采购单位的答复不满意，或者采购单位未在规定时间内作出答复的，可以在答复期满后15个工作日内向有关监督部门提起投诉。</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bookmarkStart w:id="12" w:name="_Toc82873323"/>
      <w:bookmarkStart w:id="13" w:name="_Toc450729313"/>
      <w:bookmarkStart w:id="14" w:name="_Toc82338240"/>
      <w:r>
        <w:rPr>
          <w:rFonts w:asciiTheme="minorEastAsia" w:eastAsiaTheme="minorEastAsia" w:hAnsiTheme="minorEastAsia" w:cstheme="minorEastAsia" w:hint="eastAsia"/>
          <w:b w:val="0"/>
          <w:sz w:val="28"/>
          <w:szCs w:val="28"/>
        </w:rPr>
        <w:t>二、询比文件</w:t>
      </w:r>
      <w:bookmarkEnd w:id="12"/>
      <w:bookmarkEnd w:id="13"/>
      <w:bookmarkEnd w:id="14"/>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（一）询比文件的组成</w:t>
      </w:r>
    </w:p>
    <w:p w:rsidR="00E472F4" w:rsidRPr="00613618" w:rsidRDefault="00D25737">
      <w:pPr>
        <w:widowControl/>
        <w:ind w:firstLineChars="200"/>
        <w:jc w:val="left"/>
        <w:rPr>
          <w:rFonts w:asciiTheme="minorEastAsia" w:eastAsiaTheme="minorEastAsia" w:hAnsiTheme="minorEastAsia" w:cstheme="minorEastAsia"/>
          <w:bCs/>
          <w:color w:val="auto"/>
          <w:kern w:val="0"/>
        </w:rPr>
      </w:pPr>
      <w:r w:rsidRPr="00613618">
        <w:rPr>
          <w:rFonts w:asciiTheme="minorEastAsia" w:eastAsiaTheme="minorEastAsia" w:hAnsiTheme="minorEastAsia" w:cstheme="minorEastAsia" w:hint="eastAsia"/>
          <w:bCs/>
          <w:color w:val="auto"/>
          <w:kern w:val="0"/>
        </w:rPr>
        <w:t>询比文件由询比文件总目录所列内容及补充文件（如有）等组成。</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（二）询比文件的澄清与修改</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1.响应人应认真阅读本询比文件，发现其中有误或有要求不合理的，响应人须在采购公告发出后</w:t>
      </w:r>
      <w:r w:rsidR="00F35A68" w:rsidRPr="00F35A68">
        <w:rPr>
          <w:rFonts w:asciiTheme="minorEastAsia" w:eastAsiaTheme="minorEastAsia" w:hAnsiTheme="minorEastAsia" w:cstheme="minorEastAsia" w:hint="eastAsia"/>
          <w:bCs/>
          <w:color w:val="FF0000"/>
          <w:kern w:val="0"/>
        </w:rPr>
        <w:t>2</w:t>
      </w:r>
      <w:r>
        <w:rPr>
          <w:rFonts w:asciiTheme="minorEastAsia" w:eastAsiaTheme="minorEastAsia" w:hAnsiTheme="minorEastAsia" w:cstheme="minorEastAsia" w:hint="eastAsia"/>
          <w:bCs/>
          <w:kern w:val="0"/>
        </w:rPr>
        <w:t>天内，以书面形式一次性向采购单位提出。采购单位对已发出的询比文件进行必要澄清、答复、修改或补充的，应当在询比文件要求提交响应文件截止时间</w:t>
      </w:r>
      <w:r w:rsidRPr="00F35A68">
        <w:rPr>
          <w:rFonts w:asciiTheme="minorEastAsia" w:eastAsiaTheme="minorEastAsia" w:hAnsiTheme="minorEastAsia" w:cstheme="minorEastAsia" w:hint="eastAsia"/>
          <w:bCs/>
          <w:color w:val="FF0000"/>
          <w:kern w:val="0"/>
        </w:rPr>
        <w:t>2</w:t>
      </w:r>
      <w:r>
        <w:rPr>
          <w:rFonts w:asciiTheme="minorEastAsia" w:eastAsiaTheme="minorEastAsia" w:hAnsiTheme="minorEastAsia" w:cstheme="minorEastAsia" w:hint="eastAsia"/>
          <w:bCs/>
          <w:kern w:val="0"/>
        </w:rPr>
        <w:t>天前，在采购信息发布媒体上发布更正公告，并通知所有已报名的潜在响应人。</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2.响应文件的答复、澄清、修改、补充通知实质上改变采购需求相关内容，采购单位可视情况推迟开启截止时间和开启时间，按规定在采购信息发布媒体上发布变更公告，并将变更后的时间通知所有已报名的潜在响应人。</w:t>
      </w:r>
    </w:p>
    <w:p w:rsidR="00E472F4" w:rsidRDefault="00D25737">
      <w:pPr>
        <w:widowControl/>
        <w:ind w:firstLineChars="200"/>
        <w:jc w:val="left"/>
        <w:rPr>
          <w:rFonts w:asciiTheme="minorEastAsia" w:eastAsiaTheme="minorEastAsia" w:hAnsiTheme="minorEastAsia" w:cstheme="minorEastAsia"/>
          <w:bCs/>
          <w:kern w:val="0"/>
        </w:rPr>
      </w:pPr>
      <w:r>
        <w:rPr>
          <w:rFonts w:asciiTheme="minorEastAsia" w:eastAsiaTheme="minorEastAsia" w:hAnsiTheme="minorEastAsia" w:cstheme="minorEastAsia" w:hint="eastAsia"/>
          <w:bCs/>
          <w:kern w:val="0"/>
        </w:rPr>
        <w:t>3.询比文件澄清、答复、修改、补充的内容为询比文件的组成部分。当询比文件与询比文件的答复、澄清、修改、补充通知就同一内容的表述不一致时，以最后发出的变更公告为准。</w:t>
      </w:r>
    </w:p>
    <w:p w:rsidR="00E472F4" w:rsidRDefault="00D25737">
      <w:pPr>
        <w:widowControl/>
        <w:ind w:firstLineChars="200"/>
        <w:jc w:val="left"/>
        <w:rPr>
          <w:rFonts w:asciiTheme="minorEastAsia" w:eastAsiaTheme="minorEastAsia" w:hAnsiTheme="minorEastAsia" w:cstheme="minorEastAsia"/>
          <w:bCs/>
          <w:szCs w:val="21"/>
        </w:rPr>
      </w:pPr>
      <w:r>
        <w:rPr>
          <w:rFonts w:asciiTheme="minorEastAsia" w:eastAsiaTheme="minorEastAsia" w:hAnsiTheme="minorEastAsia" w:cstheme="minorEastAsia" w:hint="eastAsia"/>
          <w:bCs/>
          <w:kern w:val="0"/>
        </w:rPr>
        <w:t>4.询比文件的澄清、答复、修改或补充都应该通过采购单位以法定形式发布。</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bookmarkStart w:id="15" w:name="_Toc82873324"/>
      <w:bookmarkStart w:id="16" w:name="_Toc450729314"/>
      <w:bookmarkStart w:id="17" w:name="_Toc82338241"/>
      <w:r>
        <w:rPr>
          <w:rFonts w:asciiTheme="minorEastAsia" w:eastAsiaTheme="minorEastAsia" w:hAnsiTheme="minorEastAsia" w:cstheme="minorEastAsia" w:hint="eastAsia"/>
          <w:b w:val="0"/>
          <w:sz w:val="28"/>
          <w:szCs w:val="28"/>
        </w:rPr>
        <w:lastRenderedPageBreak/>
        <w:t>三、</w:t>
      </w:r>
      <w:r w:rsidR="00B6131E">
        <w:rPr>
          <w:rFonts w:asciiTheme="minorEastAsia" w:eastAsiaTheme="minorEastAsia" w:hAnsiTheme="minorEastAsia" w:cstheme="minorEastAsia" w:hint="eastAsia"/>
          <w:b w:val="0"/>
          <w:sz w:val="28"/>
          <w:szCs w:val="28"/>
        </w:rPr>
        <w:t>响应</w:t>
      </w:r>
      <w:r>
        <w:rPr>
          <w:rFonts w:asciiTheme="minorEastAsia" w:eastAsiaTheme="minorEastAsia" w:hAnsiTheme="minorEastAsia" w:cstheme="minorEastAsia" w:hint="eastAsia"/>
          <w:b w:val="0"/>
          <w:sz w:val="28"/>
          <w:szCs w:val="28"/>
        </w:rPr>
        <w:t>文件</w:t>
      </w:r>
      <w:bookmarkEnd w:id="15"/>
      <w:bookmarkEnd w:id="16"/>
      <w:bookmarkEnd w:id="17"/>
    </w:p>
    <w:p w:rsidR="00E472F4" w:rsidRDefault="00D25737">
      <w:pPr>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（一）响应文件编制</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1.注意事项</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响应人应仔细阅读询比文件中的所有内容，按照询比文件要求，详细编制响应文件，提供相关技术参数、资料，对询比文件中的各个项目给予实质性答复（包括商务、技术），并保证响应文件的正确性和真实性。技术和商务如有偏离均应填写偏离表（格式自拟），如不填写，采购单位有权视作完全响应询比文件要求。响应文件统一采用汉语言文字，计量单位应使用国际单位（文件中另有规定的除外）。</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2.响应文件组成</w:t>
      </w:r>
    </w:p>
    <w:p w:rsidR="00E472F4" w:rsidRDefault="00D25737">
      <w:pPr>
        <w:ind w:firstLineChars="200"/>
        <w:jc w:val="left"/>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响应文件由商务技术文件、报价文件两部份组成，分别装订成册，分别密封在两个不同的档案袋里。</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3.报价文件包括：</w:t>
      </w:r>
    </w:p>
    <w:p w:rsidR="00E472F4" w:rsidRDefault="00D25737">
      <w:pPr>
        <w:ind w:firstLineChars="200"/>
        <w:jc w:val="left"/>
        <w:rPr>
          <w:rFonts w:asciiTheme="minorEastAsia" w:eastAsiaTheme="minorEastAsia" w:hAnsiTheme="minorEastAsia" w:cstheme="minorEastAsia"/>
          <w:bCs/>
          <w:kern w:val="0"/>
          <w:szCs w:val="24"/>
        </w:rPr>
      </w:pPr>
      <w:r>
        <w:rPr>
          <w:rFonts w:asciiTheme="minorEastAsia" w:eastAsiaTheme="minorEastAsia" w:hAnsiTheme="minorEastAsia" w:cstheme="minorEastAsia" w:hint="eastAsia"/>
          <w:bCs/>
          <w:kern w:val="0"/>
          <w:szCs w:val="24"/>
        </w:rPr>
        <w:t>（见第五部分 响应文件格式）</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4.商务技术文件包括：</w:t>
      </w:r>
    </w:p>
    <w:p w:rsidR="00E472F4" w:rsidRDefault="00D25737">
      <w:pPr>
        <w:ind w:firstLineChars="200"/>
        <w:jc w:val="left"/>
        <w:rPr>
          <w:rFonts w:asciiTheme="minorEastAsia" w:eastAsiaTheme="minorEastAsia" w:hAnsiTheme="minorEastAsia" w:cstheme="minorEastAsia"/>
          <w:bCs/>
          <w:kern w:val="0"/>
          <w:szCs w:val="24"/>
        </w:rPr>
      </w:pPr>
      <w:r>
        <w:rPr>
          <w:rFonts w:asciiTheme="minorEastAsia" w:eastAsiaTheme="minorEastAsia" w:hAnsiTheme="minorEastAsia" w:cstheme="minorEastAsia" w:hint="eastAsia"/>
          <w:bCs/>
          <w:kern w:val="0"/>
          <w:szCs w:val="24"/>
        </w:rPr>
        <w:t>（见第五部分 响应文件格式）</w:t>
      </w:r>
    </w:p>
    <w:p w:rsidR="00E472F4" w:rsidRDefault="00D25737">
      <w:pPr>
        <w:ind w:firstLineChars="200"/>
        <w:jc w:val="left"/>
        <w:rPr>
          <w:rFonts w:asciiTheme="minorEastAsia" w:eastAsiaTheme="minorEastAsia" w:hAnsiTheme="minorEastAsia" w:cstheme="minorEastAsia"/>
          <w:bCs/>
          <w:kern w:val="0"/>
          <w:szCs w:val="24"/>
        </w:rPr>
      </w:pPr>
      <w:r>
        <w:rPr>
          <w:rFonts w:asciiTheme="minorEastAsia" w:eastAsiaTheme="minorEastAsia" w:hAnsiTheme="minorEastAsia" w:cstheme="minorEastAsia" w:hint="eastAsia"/>
          <w:bCs/>
          <w:kern w:val="0"/>
          <w:szCs w:val="24"/>
        </w:rPr>
        <w:t>将报价文件、商务技术文件应该分别装订，报价文件单独密封在一个包装袋中，商务技术文件密封在另一个包装袋中，并分别在封皮上注明：项目名称、项目编号、采购单位名称、响应人名称、详细地址、全权代表姓名。</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5.报价要求</w:t>
      </w:r>
    </w:p>
    <w:p w:rsidR="00E472F4" w:rsidRDefault="00D25737">
      <w:pPr>
        <w:ind w:firstLineChars="200"/>
        <w:jc w:val="left"/>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详见响应人须知前附表。</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6.响应文件的有效期</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（1）自响应文件提交截止之日起60天内，响应文件应保持有效。有效期短于这个规定期限的响应文件将作废标处理。</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（2）在特殊情况下，采购单位可与响应人协商延长响应文件的有效期，这种要求和答复均应以书面形式进行。</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（3）响应人可拒绝接受延期要求。同意延长有效期的响应人不能修改响应文件。</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7.响应文件的签署和份数</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lastRenderedPageBreak/>
        <w:t>（1</w:t>
      </w:r>
      <w:r w:rsidR="00553A64">
        <w:rPr>
          <w:rFonts w:asciiTheme="minorEastAsia" w:eastAsiaTheme="minorEastAsia" w:hAnsiTheme="minorEastAsia" w:cstheme="minorEastAsia" w:hint="eastAsia"/>
          <w:bCs/>
          <w:szCs w:val="24"/>
        </w:rPr>
        <w:t>）响应文件的正本需打印或用不退色的墨水填写，并注明“正本”字样，</w:t>
      </w:r>
      <w:r>
        <w:rPr>
          <w:rFonts w:asciiTheme="minorEastAsia" w:eastAsiaTheme="minorEastAsia" w:hAnsiTheme="minorEastAsia" w:cstheme="minorEastAsia" w:hint="eastAsia"/>
          <w:bCs/>
          <w:szCs w:val="24"/>
        </w:rPr>
        <w:t>副本可以复印。</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（2）响应文件需按询比文件提供的格式要求由响应人加盖公章、法定代表人或法定代表人授权代表签字，响应人名称应写全称。</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（3）响应文件的份数</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按响应人须知前附表响应文件的提供及响应人须知中第三条响应文件中第10款要求提供的响应文件装订成册，提供一式</w:t>
      </w:r>
      <w:r w:rsidR="00553A64">
        <w:rPr>
          <w:rFonts w:asciiTheme="minorEastAsia" w:eastAsiaTheme="minorEastAsia" w:hAnsiTheme="minorEastAsia" w:cstheme="minorEastAsia" w:hint="eastAsia"/>
          <w:bCs/>
          <w:szCs w:val="24"/>
        </w:rPr>
        <w:t>二</w:t>
      </w:r>
      <w:r>
        <w:rPr>
          <w:rFonts w:asciiTheme="minorEastAsia" w:eastAsiaTheme="minorEastAsia" w:hAnsiTheme="minorEastAsia" w:cstheme="minorEastAsia" w:hint="eastAsia"/>
          <w:bCs/>
          <w:szCs w:val="24"/>
        </w:rPr>
        <w:t>份，其中正本一份，副本</w:t>
      </w:r>
      <w:r w:rsidR="00553A64">
        <w:rPr>
          <w:rFonts w:asciiTheme="minorEastAsia" w:eastAsiaTheme="minorEastAsia" w:hAnsiTheme="minorEastAsia" w:cstheme="minorEastAsia" w:hint="eastAsia"/>
          <w:bCs/>
          <w:szCs w:val="24"/>
        </w:rPr>
        <w:t>一</w:t>
      </w:r>
      <w:r>
        <w:rPr>
          <w:rFonts w:asciiTheme="minorEastAsia" w:eastAsiaTheme="minorEastAsia" w:hAnsiTheme="minorEastAsia" w:cstheme="minorEastAsia" w:hint="eastAsia"/>
          <w:bCs/>
          <w:szCs w:val="24"/>
        </w:rPr>
        <w:t>份。</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（4）响应文件不得涂改和增删，如有错漏必须修改，修改处须由响应人法定代表人或法定代表人授权代表同一人签字并加盖公章。</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（5）由于字迹模糊或表达不清引起的后果由响应人负责。</w:t>
      </w:r>
    </w:p>
    <w:p w:rsidR="00E472F4" w:rsidRDefault="00D25737">
      <w:pPr>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（二）无效响应</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发生下列情况之一的响应文件将被视为无效：</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（1）响应文件内容不能充分证明响应人符合响应资格条件的；</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（2）报名的响应人与参加响应的响应人发生实质性变更的且未提供有效证明的；</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（3）响应人提交两份或以上内容不同的响应文件，未声明哪一份有效的；</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（4）未提供或提供无效的法定代表人授权书；</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（5）未按询比文件规定装订；</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（6）响应文件内容未按询比文件规定签字或盖章的；</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（7）响应文件组成漏项或未按规定的格式编制或响应文件正、副本份数不足，内容不全或内容字迹模糊辨认不清的而导致评审活动无法正常进行；</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（8）响应人未按询比文件变更通知更改响应文件的；</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（9）</w:t>
      </w:r>
      <w:r w:rsidRPr="00367EA9">
        <w:rPr>
          <w:rFonts w:asciiTheme="minorEastAsia" w:eastAsiaTheme="minorEastAsia" w:hAnsiTheme="minorEastAsia" w:cstheme="minorEastAsia" w:hint="eastAsia"/>
          <w:bCs/>
          <w:color w:val="auto"/>
          <w:szCs w:val="24"/>
        </w:rPr>
        <w:t>《开启一览表》和《响应报价明细表</w:t>
      </w:r>
      <w:r>
        <w:rPr>
          <w:rFonts w:asciiTheme="minorEastAsia" w:eastAsiaTheme="minorEastAsia" w:hAnsiTheme="minorEastAsia" w:cstheme="minorEastAsia" w:hint="eastAsia"/>
          <w:bCs/>
          <w:szCs w:val="24"/>
        </w:rPr>
        <w:t>》内容不完整且不接受修正意见或字迹不能辨认的或未提供；</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（10）响应报价超过询比文件规定的最高限价；</w:t>
      </w:r>
    </w:p>
    <w:p w:rsidR="00E472F4" w:rsidRPr="00315C02" w:rsidRDefault="00D25737">
      <w:pPr>
        <w:autoSpaceDE w:val="0"/>
        <w:autoSpaceDN w:val="0"/>
        <w:adjustRightInd w:val="0"/>
        <w:ind w:firstLineChars="200"/>
        <w:textAlignment w:val="bottom"/>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（11）响应报价明显高于其市场报价或某些分项报价明显不合理或者低于成本，且在规定时间内不能合理说明原因并提供证明材料的；</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（12）未实质性响应询比文件中带“★”条款要求的响应文件；</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（13）不符合采购范围、技术规格、技术标准的要求无法满足采购单位使用</w:t>
      </w:r>
      <w:r>
        <w:rPr>
          <w:rFonts w:asciiTheme="minorEastAsia" w:eastAsiaTheme="minorEastAsia" w:hAnsiTheme="minorEastAsia" w:cstheme="minorEastAsia" w:hint="eastAsia"/>
          <w:bCs/>
          <w:szCs w:val="24"/>
        </w:rPr>
        <w:lastRenderedPageBreak/>
        <w:t>要求；</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（14）响应文件附有采购单位不能接受的条款；</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（15）存在串通响应或弄虚作假情况的；</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（16）违反国家及政府部门相关法律、法规、文件规定或经评审委员会认定的其他属于重大偏离；</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bookmarkStart w:id="18" w:name="_Toc450729315"/>
      <w:bookmarkStart w:id="19" w:name="_Toc82338242"/>
      <w:bookmarkStart w:id="20" w:name="_Toc82873325"/>
      <w:r>
        <w:rPr>
          <w:rFonts w:asciiTheme="minorEastAsia" w:eastAsiaTheme="minorEastAsia" w:hAnsiTheme="minorEastAsia" w:cstheme="minorEastAsia" w:hint="eastAsia"/>
          <w:b w:val="0"/>
          <w:sz w:val="28"/>
          <w:szCs w:val="28"/>
        </w:rPr>
        <w:t>四、响应文件的递交</w:t>
      </w:r>
      <w:bookmarkEnd w:id="18"/>
      <w:bookmarkEnd w:id="19"/>
      <w:bookmarkEnd w:id="20"/>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（一）响应文件的密封及标记</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1.响应文件应按以下方法装袋密封</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响应文件需按次序装订成册，报价文件、商务技术文件各一正</w:t>
      </w:r>
      <w:r w:rsidR="006A62F1">
        <w:rPr>
          <w:rFonts w:asciiTheme="minorEastAsia" w:eastAsiaTheme="minorEastAsia" w:hAnsiTheme="minorEastAsia" w:cstheme="minorEastAsia" w:hint="eastAsia"/>
          <w:bCs/>
        </w:rPr>
        <w:t>一</w:t>
      </w:r>
      <w:r>
        <w:rPr>
          <w:rFonts w:asciiTheme="minorEastAsia" w:eastAsiaTheme="minorEastAsia" w:hAnsiTheme="minorEastAsia" w:cstheme="minorEastAsia" w:hint="eastAsia"/>
          <w:bCs/>
        </w:rPr>
        <w:t>副均须分别装在两个不同的密封袋内，在密封袋封皮上写明采购编号、采购项目名称、响应人名称。封口处应加盖响应人公章。</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2.如果响应人未按上述要求密封及加写标记，采购单位对响应文件的误投和提前启封不负责任。</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（二）响应截止时间</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1.</w:t>
      </w:r>
      <w:r w:rsidRPr="00914566">
        <w:rPr>
          <w:rFonts w:asciiTheme="minorEastAsia" w:eastAsiaTheme="minorEastAsia" w:hAnsiTheme="minorEastAsia" w:cstheme="minorEastAsia" w:hint="eastAsia"/>
          <w:bCs/>
          <w:color w:val="auto"/>
        </w:rPr>
        <w:t>响应文件必须在规定的递交截止时间前</w:t>
      </w:r>
      <w:r>
        <w:rPr>
          <w:rFonts w:asciiTheme="minorEastAsia" w:eastAsiaTheme="minorEastAsia" w:hAnsiTheme="minorEastAsia" w:cstheme="minorEastAsia" w:hint="eastAsia"/>
          <w:bCs/>
        </w:rPr>
        <w:t>送达指定的响应文件提交地点。</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2.采购单位如因故推迟响应截止时间，应以书面形式通知所有响应人。在这种情况下，采购单位和响应人的权利和义务将受到新的截止时间的约束。</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（三）响应文件的修改和撤回</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1.响应人在响应以后如必须修改或撤回响应文件，必须在响应文件提交截止时间以前将书面的响应修改文件或撤标通知邮寄到达或送达采购单位。</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2.响应修改文件必须密封，在密封袋上写明采购编号、采购项目名称、响应人名称、并注明“修改文件”、“开启时启封”字样。</w:t>
      </w:r>
    </w:p>
    <w:p w:rsidR="00E472F4" w:rsidRDefault="00D25737">
      <w:pPr>
        <w:autoSpaceDE w:val="0"/>
        <w:autoSpaceDN w:val="0"/>
        <w:adjustRightInd w:val="0"/>
        <w:ind w:firstLineChars="200"/>
        <w:textAlignment w:val="bottom"/>
        <w:rPr>
          <w:rFonts w:asciiTheme="minorEastAsia" w:eastAsiaTheme="minorEastAsia" w:hAnsiTheme="minorEastAsia" w:cstheme="minorEastAsia"/>
          <w:bCs/>
        </w:rPr>
      </w:pPr>
      <w:r>
        <w:rPr>
          <w:rFonts w:asciiTheme="minorEastAsia" w:eastAsiaTheme="minorEastAsia" w:hAnsiTheme="minorEastAsia" w:cstheme="minorEastAsia" w:hint="eastAsia"/>
          <w:bCs/>
        </w:rPr>
        <w:t>3.响应人以传真或电报形式通知采购单位撤标时，必须随后补充有法定代表人或法定代表人授权代表签署的正式文件。但响应文件提交截止时间以后无法撤标。</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五、开启准备</w:t>
      </w:r>
    </w:p>
    <w:p w:rsidR="00E472F4" w:rsidRPr="00315C02" w:rsidRDefault="00D25737">
      <w:pPr>
        <w:pStyle w:val="25"/>
        <w:spacing w:before="0"/>
        <w:ind w:firstLine="48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（一）采购单位将在规定的时间和地点进行开启，响应人的法定代表人或其授权代表应参加开启会并签到，响应人的法定代表人或其授权代表应携带本人有</w:t>
      </w:r>
      <w:r w:rsidRPr="00315C02">
        <w:rPr>
          <w:rFonts w:asciiTheme="minorEastAsia" w:eastAsiaTheme="minorEastAsia" w:hAnsiTheme="minorEastAsia" w:cstheme="minorEastAsia" w:hint="eastAsia"/>
          <w:bCs/>
          <w:color w:val="auto"/>
          <w:szCs w:val="24"/>
        </w:rPr>
        <w:lastRenderedPageBreak/>
        <w:t>效证件，非法定代表人需携带法定代表人授权委托书原件准时参加</w:t>
      </w:r>
      <w:r w:rsidR="00C86BCB" w:rsidRPr="00315C02">
        <w:rPr>
          <w:rFonts w:asciiTheme="minorEastAsia" w:eastAsiaTheme="minorEastAsia" w:hAnsiTheme="minorEastAsia" w:cstheme="minorEastAsia" w:hint="eastAsia"/>
          <w:bCs/>
          <w:color w:val="auto"/>
        </w:rPr>
        <w:t>（密封在商务技术响应文件中也为有效）</w:t>
      </w:r>
      <w:r w:rsidRPr="00315C02">
        <w:rPr>
          <w:rFonts w:asciiTheme="minorEastAsia" w:eastAsiaTheme="minorEastAsia" w:hAnsiTheme="minorEastAsia" w:cstheme="minorEastAsia" w:hint="eastAsia"/>
          <w:bCs/>
          <w:color w:val="auto"/>
          <w:szCs w:val="24"/>
        </w:rPr>
        <w:t>。</w:t>
      </w:r>
    </w:p>
    <w:p w:rsidR="00E472F4" w:rsidRPr="00315C02" w:rsidRDefault="00D25737">
      <w:pPr>
        <w:pStyle w:val="25"/>
        <w:spacing w:before="0"/>
        <w:ind w:firstLine="48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授权代表未持有有效法定代表人授权委托书原件或持有无效授权委托书，则视为响应人放弃对开启结果提出异议的权利。</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响应人的法定代表人或其授权代表人未按时签到的，视同放弃提出异议的权利、认可开启结果。</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（二）开启程序</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1.开启大会由采购单位工作人员主持、记录，监督由相关监督部门负责。</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2.主持人介绍参加开启会的人员名单。</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3.主持人宣布评审期间的有关事项：告知应当回避的情形，提请有关人员回避。</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4.响应人或者其推选的代表检查响应文件的密封情况。</w:t>
      </w:r>
    </w:p>
    <w:p w:rsidR="00E472F4" w:rsidRPr="00315C02" w:rsidRDefault="00D25737">
      <w:pPr>
        <w:pStyle w:val="25"/>
        <w:spacing w:before="0"/>
        <w:ind w:firstLine="48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szCs w:val="24"/>
        </w:rPr>
        <w:t>5</w:t>
      </w:r>
      <w:r w:rsidRPr="00315C02">
        <w:rPr>
          <w:rFonts w:asciiTheme="minorEastAsia" w:eastAsiaTheme="minorEastAsia" w:hAnsiTheme="minorEastAsia" w:cstheme="minorEastAsia" w:hint="eastAsia"/>
          <w:bCs/>
          <w:color w:val="auto"/>
          <w:szCs w:val="24"/>
        </w:rPr>
        <w:t>.按响应人提交响应文件的先后顺序当众拆封、清点商务技术文件（包括正本、副本）数量，</w:t>
      </w:r>
      <w:r w:rsidR="00DB6765" w:rsidRPr="00315C02">
        <w:rPr>
          <w:rFonts w:asciiTheme="minorEastAsia" w:eastAsiaTheme="minorEastAsia" w:hAnsiTheme="minorEastAsia" w:cstheme="minorEastAsia" w:hint="eastAsia"/>
          <w:bCs/>
          <w:color w:val="auto"/>
          <w:szCs w:val="24"/>
        </w:rPr>
        <w:t>将报价文件现场集中封存保管等候拆封。</w:t>
      </w:r>
      <w:r w:rsidRPr="00315C02">
        <w:rPr>
          <w:rFonts w:asciiTheme="minorEastAsia" w:eastAsiaTheme="minorEastAsia" w:hAnsiTheme="minorEastAsia" w:cstheme="minorEastAsia" w:hint="eastAsia"/>
          <w:bCs/>
          <w:color w:val="auto"/>
          <w:szCs w:val="24"/>
        </w:rPr>
        <w:t>将拆封后的商务技术文件</w:t>
      </w:r>
      <w:r w:rsidR="00FE39AD" w:rsidRPr="00315C02">
        <w:rPr>
          <w:rFonts w:asciiTheme="minorEastAsia" w:eastAsiaTheme="minorEastAsia" w:hAnsiTheme="minorEastAsia" w:cstheme="minorEastAsia" w:hint="eastAsia"/>
          <w:bCs/>
          <w:color w:val="auto"/>
          <w:szCs w:val="24"/>
        </w:rPr>
        <w:t>和开启记录表</w:t>
      </w:r>
      <w:r w:rsidRPr="00315C02">
        <w:rPr>
          <w:rFonts w:asciiTheme="minorEastAsia" w:eastAsiaTheme="minorEastAsia" w:hAnsiTheme="minorEastAsia" w:cstheme="minorEastAsia" w:hint="eastAsia"/>
          <w:bCs/>
          <w:color w:val="auto"/>
          <w:szCs w:val="24"/>
        </w:rPr>
        <w:t>由现场工作人员护送至指定的评审地点</w:t>
      </w:r>
      <w:r w:rsidR="00DB6765" w:rsidRPr="00315C02">
        <w:rPr>
          <w:rFonts w:asciiTheme="minorEastAsia" w:eastAsiaTheme="minorEastAsia" w:hAnsiTheme="minorEastAsia" w:cstheme="minorEastAsia" w:hint="eastAsia"/>
          <w:bCs/>
          <w:color w:val="auto"/>
          <w:szCs w:val="24"/>
        </w:rPr>
        <w:t>，</w:t>
      </w:r>
      <w:r w:rsidRPr="00315C02">
        <w:rPr>
          <w:rFonts w:asciiTheme="minorEastAsia" w:eastAsiaTheme="minorEastAsia" w:hAnsiTheme="minorEastAsia" w:cstheme="minorEastAsia" w:hint="eastAsia"/>
          <w:bCs/>
          <w:color w:val="auto"/>
          <w:szCs w:val="24"/>
        </w:rPr>
        <w:t>对不符合装订要求的响应文件，由现场工作人员退还响应人代表。</w:t>
      </w:r>
    </w:p>
    <w:p w:rsidR="00E472F4" w:rsidRPr="00315C02" w:rsidRDefault="00D25737">
      <w:pPr>
        <w:pStyle w:val="25"/>
        <w:spacing w:before="0"/>
        <w:ind w:firstLine="48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6.商务技术评审结束后，主持人宣告商务技术评审无效响应人名称及理由，但响应人代表不可收回未拆封的报价文件；公布经商务技术评审符合采购需求的响应人名单。</w:t>
      </w:r>
    </w:p>
    <w:p w:rsidR="00E472F4" w:rsidRPr="00315C02" w:rsidRDefault="00D25737">
      <w:pPr>
        <w:pStyle w:val="25"/>
        <w:spacing w:before="0"/>
        <w:ind w:firstLine="48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7.拆封有效响应人报价文件，宣读开启（报价）一览表有关内容，</w:t>
      </w:r>
      <w:r w:rsidR="003B5C5F" w:rsidRPr="00315C02">
        <w:rPr>
          <w:rFonts w:asciiTheme="minorEastAsia" w:eastAsiaTheme="minorEastAsia" w:hAnsiTheme="minorEastAsia" w:cstheme="minorEastAsia" w:hint="eastAsia"/>
          <w:bCs/>
          <w:color w:val="auto"/>
          <w:szCs w:val="24"/>
        </w:rPr>
        <w:t>填写</w:t>
      </w:r>
      <w:r w:rsidR="00516247" w:rsidRPr="00315C02">
        <w:rPr>
          <w:rFonts w:asciiTheme="minorEastAsia" w:eastAsiaTheme="minorEastAsia" w:hAnsiTheme="minorEastAsia" w:cstheme="minorEastAsia" w:hint="eastAsia"/>
          <w:bCs/>
          <w:color w:val="auto"/>
          <w:szCs w:val="24"/>
        </w:rPr>
        <w:t>报价文件</w:t>
      </w:r>
      <w:r w:rsidRPr="00315C02">
        <w:rPr>
          <w:rFonts w:asciiTheme="minorEastAsia" w:eastAsiaTheme="minorEastAsia" w:hAnsiTheme="minorEastAsia" w:cstheme="minorEastAsia" w:hint="eastAsia"/>
          <w:bCs/>
          <w:color w:val="auto"/>
          <w:szCs w:val="24"/>
        </w:rPr>
        <w:t>开启记录表，由响应人代表、唱标人、记录人和现场监督员在开启记录表上签字确认（不予确认的应说明理由，否则视为无异议）。唱标结束后，现场工作人员将报价文件及开启记录表护送至指定评审地点，由评审小组对报价的合理性、准确性等进行审查核实。</w:t>
      </w:r>
    </w:p>
    <w:p w:rsidR="00E472F4" w:rsidRDefault="00D25737">
      <w:pPr>
        <w:pStyle w:val="25"/>
        <w:spacing w:before="0"/>
        <w:ind w:firstLine="480"/>
        <w:rPr>
          <w:rFonts w:asciiTheme="minorEastAsia" w:eastAsiaTheme="minorEastAsia" w:hAnsiTheme="minorEastAsia" w:cstheme="minorEastAsia"/>
          <w:bCs/>
          <w:szCs w:val="24"/>
        </w:rPr>
      </w:pPr>
      <w:r w:rsidRPr="00315C02">
        <w:rPr>
          <w:rFonts w:asciiTheme="minorEastAsia" w:eastAsiaTheme="minorEastAsia" w:hAnsiTheme="minorEastAsia" w:cstheme="minorEastAsia" w:hint="eastAsia"/>
          <w:bCs/>
          <w:color w:val="auto"/>
          <w:szCs w:val="24"/>
        </w:rPr>
        <w:t>8.采购单位做好开启记录，响应人代表对开启记录进行当场校核及勘误，</w:t>
      </w:r>
      <w:r>
        <w:rPr>
          <w:rFonts w:asciiTheme="minorEastAsia" w:eastAsiaTheme="minorEastAsia" w:hAnsiTheme="minorEastAsia" w:cstheme="minorEastAsia" w:hint="eastAsia"/>
          <w:bCs/>
          <w:szCs w:val="24"/>
        </w:rPr>
        <w:t>并签字确认，如发现与响应文件不一致时，应当场提出，否则视为无异议；同时由记录人、监督人当场签字确认。</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9.开启会议结束。</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lastRenderedPageBreak/>
        <w:t>六、评审</w:t>
      </w:r>
    </w:p>
    <w:p w:rsidR="00E472F4" w:rsidRDefault="00D25737" w:rsidP="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（一） 评审原则</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评审委员会必须公平、公正、客观，不受任何倾向性和启发性；不得向外界透露任何与评审有关的内容；任何单位和个人不得干扰、影响评审的正常进行；评审委员会及有关工作人员不得私下与响应人接触。</w:t>
      </w:r>
    </w:p>
    <w:p w:rsidR="00E472F4" w:rsidRDefault="00D25737" w:rsidP="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（二）评审组织</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1.评审工作由采购单位组建的评审委员会负责。评审委员会由5人及以上单数组成。</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2.评审委员会在成员之中可推荐一名组长，主持评审工作，集各成员意见，使整个评审工作有序有效的进行。</w:t>
      </w:r>
    </w:p>
    <w:p w:rsidR="00E472F4" w:rsidRDefault="00D25737" w:rsidP="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（三）评审纪律</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1.整个开启、评审过程接收相关部门的监督。整个评审项目应严格保密，评审委员会成员及工作人员应严格遵守纪律，不得泄露任何评审信息。</w:t>
      </w:r>
    </w:p>
    <w:p w:rsidR="00E472F4" w:rsidRPr="00315C02" w:rsidRDefault="00D25737">
      <w:pPr>
        <w:pStyle w:val="25"/>
        <w:spacing w:before="0"/>
        <w:ind w:firstLine="48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2.评审委员会应遵循公平、公正、科学、择优的原则，对询比文件规定的条件和标准，对各响应文件的合规性、完整性和有效性进行审查、比较和评估。如属于实质性负偏离或符合无效条款的，应当询问响应人，并允许响应人进行陈述申辩、但不允许其对实质性偏离条款进行补充、修正和撤回。</w:t>
      </w:r>
    </w:p>
    <w:p w:rsidR="00E472F4" w:rsidRDefault="00D25737">
      <w:pPr>
        <w:pStyle w:val="25"/>
        <w:spacing w:before="0"/>
        <w:ind w:firstLine="480"/>
        <w:rPr>
          <w:rFonts w:asciiTheme="minorEastAsia" w:eastAsiaTheme="minorEastAsia" w:hAnsiTheme="minorEastAsia" w:cstheme="minorEastAsia"/>
          <w:bCs/>
          <w:szCs w:val="24"/>
        </w:rPr>
      </w:pPr>
      <w:r w:rsidRPr="00315C02">
        <w:rPr>
          <w:rFonts w:asciiTheme="minorEastAsia" w:eastAsiaTheme="minorEastAsia" w:hAnsiTheme="minorEastAsia" w:cstheme="minorEastAsia" w:hint="eastAsia"/>
          <w:bCs/>
          <w:color w:val="auto"/>
          <w:szCs w:val="24"/>
        </w:rPr>
        <w:t>3.评审委员会对响应文件的判定，只依据响应文件内容本身，不依靠开启后</w:t>
      </w:r>
      <w:r>
        <w:rPr>
          <w:rFonts w:asciiTheme="minorEastAsia" w:eastAsiaTheme="minorEastAsia" w:hAnsiTheme="minorEastAsia" w:cstheme="minorEastAsia" w:hint="eastAsia"/>
          <w:bCs/>
          <w:szCs w:val="24"/>
        </w:rPr>
        <w:t>的任何外来证明。</w:t>
      </w:r>
    </w:p>
    <w:p w:rsidR="00E472F4" w:rsidRDefault="00D25737" w:rsidP="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（四）评审程序</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1.响应文件初审。</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初审分为资格性检查和符合性检查。</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（1）资格性检查。依据法律法规和询比文件的规定，对响应文件中的资格证明等进行审查，以确定响应人是否具备响应资格。</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（2）符合性检查。依据询比文件的规定，从响应文件的有效性、完整性和对询比文件的响应程度进行审查，以确定是否对询比文件的实质性要求作出响应。</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2.详细审查</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（1）评审委员会审查响应文件的实质性内容是否符合询比文件的实质性要</w:t>
      </w:r>
      <w:r>
        <w:rPr>
          <w:rFonts w:asciiTheme="minorEastAsia" w:eastAsiaTheme="minorEastAsia" w:hAnsiTheme="minorEastAsia" w:cstheme="minorEastAsia" w:hint="eastAsia"/>
          <w:bCs/>
          <w:szCs w:val="24"/>
        </w:rPr>
        <w:lastRenderedPageBreak/>
        <w:t>求。</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评审委员会将根据响应人的响应文件进行审查、核对，如有疑问，将对响应人进行询标，响应人向评审委员会澄清有关问题，并最终以书面形式进行答复。响应人拒绝澄清或者澄清的内容改变了响应文件的实质性内容的，评审委员会有权对该响应文件作出不利于响应人的评判。</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（3）评审小组对商务、技术方案响应性评定；</w:t>
      </w:r>
    </w:p>
    <w:p w:rsidR="00E472F4" w:rsidRPr="003079CF" w:rsidRDefault="00D25737">
      <w:pPr>
        <w:pStyle w:val="25"/>
        <w:spacing w:before="0"/>
        <w:ind w:firstLine="480"/>
        <w:rPr>
          <w:rFonts w:asciiTheme="minorEastAsia" w:eastAsiaTheme="minorEastAsia" w:hAnsiTheme="minorEastAsia" w:cstheme="minorEastAsia"/>
          <w:bCs/>
          <w:color w:val="auto"/>
          <w:szCs w:val="24"/>
        </w:rPr>
      </w:pPr>
      <w:r w:rsidRPr="003079CF">
        <w:rPr>
          <w:rFonts w:asciiTheme="minorEastAsia" w:eastAsiaTheme="minorEastAsia" w:hAnsiTheme="minorEastAsia" w:cstheme="minorEastAsia" w:hint="eastAsia"/>
          <w:bCs/>
          <w:color w:val="auto"/>
          <w:szCs w:val="24"/>
        </w:rPr>
        <w:t>（4）</w:t>
      </w:r>
      <w:r w:rsidR="002F6A00" w:rsidRPr="003079CF">
        <w:rPr>
          <w:rFonts w:asciiTheme="minorEastAsia" w:eastAsiaTheme="minorEastAsia" w:hAnsiTheme="minorEastAsia" w:cstheme="minorEastAsia" w:hint="eastAsia"/>
          <w:bCs/>
          <w:color w:val="auto"/>
          <w:szCs w:val="24"/>
        </w:rPr>
        <w:t>评审小组对报价进行核实。</w:t>
      </w:r>
    </w:p>
    <w:p w:rsidR="00E472F4" w:rsidRPr="003079CF" w:rsidRDefault="00D25737">
      <w:pPr>
        <w:pStyle w:val="25"/>
        <w:spacing w:before="0"/>
        <w:ind w:firstLine="480"/>
        <w:rPr>
          <w:rFonts w:asciiTheme="minorEastAsia" w:eastAsiaTheme="minorEastAsia" w:hAnsiTheme="minorEastAsia" w:cstheme="minorEastAsia"/>
          <w:bCs/>
          <w:color w:val="auto"/>
          <w:szCs w:val="24"/>
        </w:rPr>
      </w:pPr>
      <w:r w:rsidRPr="003079CF">
        <w:rPr>
          <w:rFonts w:asciiTheme="minorEastAsia" w:eastAsiaTheme="minorEastAsia" w:hAnsiTheme="minorEastAsia" w:cstheme="minorEastAsia" w:hint="eastAsia"/>
          <w:bCs/>
          <w:color w:val="auto"/>
          <w:szCs w:val="24"/>
        </w:rPr>
        <w:t>（5）评审委员会完成评审后，向采购单位提交评审报告。</w:t>
      </w:r>
    </w:p>
    <w:p w:rsidR="00E472F4" w:rsidRPr="003079CF" w:rsidRDefault="00D25737" w:rsidP="00D25737">
      <w:pPr>
        <w:pStyle w:val="25"/>
        <w:spacing w:before="0"/>
        <w:ind w:firstLine="480"/>
        <w:rPr>
          <w:rFonts w:asciiTheme="minorEastAsia" w:eastAsiaTheme="minorEastAsia" w:hAnsiTheme="minorEastAsia" w:cstheme="minorEastAsia"/>
          <w:bCs/>
          <w:color w:val="auto"/>
          <w:szCs w:val="24"/>
        </w:rPr>
      </w:pPr>
      <w:r w:rsidRPr="003079CF">
        <w:rPr>
          <w:rFonts w:asciiTheme="minorEastAsia" w:eastAsiaTheme="minorEastAsia" w:hAnsiTheme="minorEastAsia" w:cstheme="minorEastAsia" w:hint="eastAsia"/>
          <w:bCs/>
          <w:color w:val="auto"/>
          <w:szCs w:val="24"/>
        </w:rPr>
        <w:t>（五）响应文件的澄清</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对响应文件中含义不明确、同类问题表述不一致或者有明显文字和计算错误的内容，评审委员会可要求响应人作出必要的澄清、说明或者纠正。澄清内容不得超出响应文件的范围或者改变响应文件的实质性内容。</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评审委员会将对确定为实质上响应询比文件要求的响应文件进行校核，看其是否有计算上、累计上或表达上的错误，修正错误的原则及顺序如下：</w:t>
      </w:r>
    </w:p>
    <w:p w:rsidR="00E472F4" w:rsidRDefault="00AC5912">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①</w:t>
      </w:r>
      <w:r w:rsidR="00D25737">
        <w:rPr>
          <w:rFonts w:asciiTheme="minorEastAsia" w:eastAsiaTheme="minorEastAsia" w:hAnsiTheme="minorEastAsia" w:cstheme="minorEastAsia" w:hint="eastAsia"/>
          <w:bCs/>
          <w:szCs w:val="24"/>
        </w:rPr>
        <w:t>响应文件中</w:t>
      </w:r>
      <w:r w:rsidR="00D25737" w:rsidRPr="00914566">
        <w:rPr>
          <w:rFonts w:asciiTheme="minorEastAsia" w:eastAsiaTheme="minorEastAsia" w:hAnsiTheme="minorEastAsia" w:cstheme="minorEastAsia" w:hint="eastAsia"/>
          <w:bCs/>
          <w:color w:val="auto"/>
          <w:szCs w:val="24"/>
        </w:rPr>
        <w:t>开启一览表</w:t>
      </w:r>
      <w:r w:rsidR="00D25737">
        <w:rPr>
          <w:rFonts w:asciiTheme="minorEastAsia" w:eastAsiaTheme="minorEastAsia" w:hAnsiTheme="minorEastAsia" w:cstheme="minorEastAsia" w:hint="eastAsia"/>
          <w:bCs/>
          <w:szCs w:val="24"/>
        </w:rPr>
        <w:t>内容与响应文件中相应内容不一致的，以开启一览表为准；</w:t>
      </w:r>
    </w:p>
    <w:p w:rsidR="00E472F4" w:rsidRDefault="00AC5912">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②</w:t>
      </w:r>
      <w:r w:rsidR="00D25737">
        <w:rPr>
          <w:rFonts w:asciiTheme="minorEastAsia" w:eastAsiaTheme="minorEastAsia" w:hAnsiTheme="minorEastAsia" w:cstheme="minorEastAsia" w:hint="eastAsia"/>
          <w:bCs/>
          <w:szCs w:val="24"/>
        </w:rPr>
        <w:t>大写金额和小写金额不一致的，以大写金额为准；</w:t>
      </w:r>
    </w:p>
    <w:p w:rsidR="00E472F4" w:rsidRDefault="00AC5912">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③</w:t>
      </w:r>
      <w:r w:rsidR="00D25737">
        <w:rPr>
          <w:rFonts w:asciiTheme="minorEastAsia" w:eastAsiaTheme="minorEastAsia" w:hAnsiTheme="minorEastAsia" w:cstheme="minorEastAsia" w:hint="eastAsia"/>
          <w:bCs/>
          <w:szCs w:val="24"/>
        </w:rPr>
        <w:t>单价金额小数点或者百分比有明显错位的，以开启一览表的总价为准，并修改单价；</w:t>
      </w:r>
    </w:p>
    <w:p w:rsidR="00E472F4" w:rsidRDefault="00AC5912">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④</w:t>
      </w:r>
      <w:r w:rsidR="00D25737">
        <w:rPr>
          <w:rFonts w:asciiTheme="minorEastAsia" w:eastAsiaTheme="minorEastAsia" w:hAnsiTheme="minorEastAsia" w:cstheme="minorEastAsia" w:hint="eastAsia"/>
          <w:bCs/>
          <w:szCs w:val="24"/>
        </w:rPr>
        <w:t>总价金额与按单价汇总金额不一致的，以单价金额计算结果为准。</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同时出现两种以上不一致的，按照前款规定的顺序修正。</w:t>
      </w:r>
    </w:p>
    <w:p w:rsidR="00E472F4" w:rsidRDefault="00D25737" w:rsidP="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按上述修正错误的原则，调整或修正响应文件的响应报价。经响应人确认后，调整后的响应报价对响应人起约束作用。如果响应人不接受或者响应人在评审结束之前不能到场确认的，评审委员会将把调整或修正后的响应报价作为该响应人的响应报价，但不接受修正的响应人最终将丧失其成交候选人资格。</w:t>
      </w:r>
    </w:p>
    <w:p w:rsidR="00E472F4" w:rsidRDefault="00D25737" w:rsidP="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（六）评审报告</w:t>
      </w:r>
    </w:p>
    <w:p w:rsidR="002F6A00" w:rsidRDefault="00D25737">
      <w:pPr>
        <w:pStyle w:val="25"/>
        <w:spacing w:before="0"/>
        <w:ind w:firstLine="48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szCs w:val="24"/>
        </w:rPr>
        <w:t>1.评审结束后，应当向采购单位提交项目评审报告。评审报告是采购单位确定</w:t>
      </w:r>
      <w:r w:rsidR="00AC5912">
        <w:rPr>
          <w:rFonts w:asciiTheme="minorEastAsia" w:eastAsiaTheme="minorEastAsia" w:hAnsiTheme="minorEastAsia" w:cstheme="minorEastAsia" w:hint="eastAsia"/>
          <w:bCs/>
          <w:szCs w:val="24"/>
        </w:rPr>
        <w:t>合作</w:t>
      </w:r>
      <w:r>
        <w:rPr>
          <w:rFonts w:asciiTheme="minorEastAsia" w:eastAsiaTheme="minorEastAsia" w:hAnsiTheme="minorEastAsia" w:cstheme="minorEastAsia" w:hint="eastAsia"/>
          <w:bCs/>
          <w:szCs w:val="24"/>
        </w:rPr>
        <w:t>单位的合法依据</w:t>
      </w:r>
      <w:r w:rsidRPr="00315C02">
        <w:rPr>
          <w:rFonts w:asciiTheme="minorEastAsia" w:eastAsiaTheme="minorEastAsia" w:hAnsiTheme="minorEastAsia" w:cstheme="minorEastAsia" w:hint="eastAsia"/>
          <w:bCs/>
          <w:color w:val="auto"/>
          <w:szCs w:val="24"/>
        </w:rPr>
        <w:t>，评审委员会应当如实、客观地反映评审情况，按</w:t>
      </w:r>
      <w:r w:rsidR="002F6A00">
        <w:rPr>
          <w:rFonts w:asciiTheme="minorEastAsia" w:eastAsiaTheme="minorEastAsia" w:hAnsiTheme="minorEastAsia" w:cstheme="minorEastAsia" w:hint="eastAsia"/>
          <w:bCs/>
          <w:color w:val="auto"/>
          <w:szCs w:val="24"/>
        </w:rPr>
        <w:t>报价由低到高</w:t>
      </w:r>
      <w:r w:rsidRPr="00315C02">
        <w:rPr>
          <w:rFonts w:asciiTheme="minorEastAsia" w:eastAsiaTheme="minorEastAsia" w:hAnsiTheme="minorEastAsia" w:cstheme="minorEastAsia" w:hint="eastAsia"/>
          <w:bCs/>
          <w:color w:val="auto"/>
          <w:szCs w:val="24"/>
        </w:rPr>
        <w:t>依次排序并推荐成交候选人。</w:t>
      </w:r>
    </w:p>
    <w:p w:rsidR="00E472F4" w:rsidRDefault="00D25737">
      <w:pPr>
        <w:pStyle w:val="25"/>
        <w:spacing w:before="0"/>
        <w:ind w:firstLine="480"/>
        <w:rPr>
          <w:rFonts w:asciiTheme="minorEastAsia" w:eastAsiaTheme="minorEastAsia" w:hAnsiTheme="minorEastAsia" w:cstheme="minorEastAsia"/>
          <w:bCs/>
          <w:szCs w:val="24"/>
        </w:rPr>
      </w:pPr>
      <w:r w:rsidRPr="00315C02">
        <w:rPr>
          <w:rFonts w:asciiTheme="minorEastAsia" w:eastAsiaTheme="minorEastAsia" w:hAnsiTheme="minorEastAsia" w:cstheme="minorEastAsia" w:hint="eastAsia"/>
          <w:bCs/>
          <w:color w:val="auto"/>
          <w:szCs w:val="24"/>
        </w:rPr>
        <w:lastRenderedPageBreak/>
        <w:t>2.评审委员会将</w:t>
      </w:r>
      <w:r w:rsidR="002F6A00">
        <w:rPr>
          <w:rFonts w:asciiTheme="minorEastAsia" w:eastAsiaTheme="minorEastAsia" w:hAnsiTheme="minorEastAsia" w:cstheme="minorEastAsia" w:hint="eastAsia"/>
          <w:bCs/>
          <w:color w:val="auto"/>
          <w:szCs w:val="24"/>
        </w:rPr>
        <w:t>报价最低的</w:t>
      </w:r>
      <w:r w:rsidRPr="00315C02">
        <w:rPr>
          <w:rFonts w:asciiTheme="minorEastAsia" w:eastAsiaTheme="minorEastAsia" w:hAnsiTheme="minorEastAsia" w:cstheme="minorEastAsia" w:hint="eastAsia"/>
          <w:bCs/>
          <w:color w:val="auto"/>
          <w:szCs w:val="24"/>
        </w:rPr>
        <w:t>两名响应人作为成交候选人向采购</w:t>
      </w:r>
      <w:r>
        <w:rPr>
          <w:rFonts w:asciiTheme="minorEastAsia" w:eastAsiaTheme="minorEastAsia" w:hAnsiTheme="minorEastAsia" w:cstheme="minorEastAsia" w:hint="eastAsia"/>
          <w:bCs/>
          <w:szCs w:val="24"/>
        </w:rPr>
        <w:t>单位推荐，</w:t>
      </w:r>
      <w:r w:rsidR="002F6A00">
        <w:rPr>
          <w:rFonts w:asciiTheme="minorEastAsia" w:eastAsiaTheme="minorEastAsia" w:hAnsiTheme="minorEastAsia" w:cstheme="minorEastAsia" w:hint="eastAsia"/>
          <w:bCs/>
          <w:szCs w:val="24"/>
        </w:rPr>
        <w:t>报价最低的</w:t>
      </w:r>
      <w:r>
        <w:rPr>
          <w:rFonts w:asciiTheme="minorEastAsia" w:eastAsiaTheme="minorEastAsia" w:hAnsiTheme="minorEastAsia" w:cstheme="minorEastAsia" w:hint="eastAsia"/>
          <w:bCs/>
          <w:szCs w:val="24"/>
        </w:rPr>
        <w:t>的为第一成交候选人，</w:t>
      </w:r>
      <w:r w:rsidR="002F6A00">
        <w:rPr>
          <w:rFonts w:asciiTheme="minorEastAsia" w:eastAsiaTheme="minorEastAsia" w:hAnsiTheme="minorEastAsia" w:cstheme="minorEastAsia" w:hint="eastAsia"/>
          <w:bCs/>
          <w:szCs w:val="24"/>
        </w:rPr>
        <w:t>报价</w:t>
      </w:r>
      <w:r>
        <w:rPr>
          <w:rFonts w:asciiTheme="minorEastAsia" w:eastAsiaTheme="minorEastAsia" w:hAnsiTheme="minorEastAsia" w:cstheme="minorEastAsia" w:hint="eastAsia"/>
          <w:bCs/>
          <w:szCs w:val="24"/>
        </w:rPr>
        <w:t>次高的为第二成交候选人，以此类推（如果响应报价相同，则抽签决定），并提交经评审委员会成员签字的评审报告。</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3.各评审人员应当独立、客观、公正地提出评审意见，不得带有倾向性，不得影响其他人员评审，并在评审报告上签字；如对评审报告有异议的，可以在报告中签署不同意见，并说明理由，否则将视为同意。</w:t>
      </w:r>
    </w:p>
    <w:p w:rsidR="00E472F4" w:rsidRDefault="00D25737" w:rsidP="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（七）评审过程保密</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1.开启之后，直到授予响应人合同止，凡是属于响应文件的审查、澄清的响应有关资料，专家的评价、比较等评审资料，均不得向响应人或其他无关的人员透露。</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2.在评审期间，响应人企图影响采购单位的任何活动，将导致响应被拒绝，并承担相应的法律责任。</w:t>
      </w:r>
    </w:p>
    <w:p w:rsidR="00E472F4" w:rsidRDefault="00D25737" w:rsidP="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（八）成交条件</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1.响应文件完全响应询比文件中的实质性要求。</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2.有良好的执行合同能力和售后服务承诺；</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3.通过最终审查的。</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4.候选成交人的选取：详见评审办法。</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七、成交及公示</w:t>
      </w:r>
    </w:p>
    <w:p w:rsidR="00E472F4" w:rsidRPr="00BF394A" w:rsidRDefault="00D25737">
      <w:pPr>
        <w:pStyle w:val="25"/>
        <w:spacing w:before="0"/>
        <w:ind w:firstLine="48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szCs w:val="24"/>
        </w:rPr>
        <w:t>（一）</w:t>
      </w:r>
      <w:r w:rsidRPr="00BF394A">
        <w:rPr>
          <w:rFonts w:asciiTheme="minorEastAsia" w:eastAsiaTheme="minorEastAsia" w:hAnsiTheme="minorEastAsia" w:cstheme="minorEastAsia" w:hint="eastAsia"/>
          <w:bCs/>
          <w:color w:val="auto"/>
          <w:szCs w:val="24"/>
        </w:rPr>
        <w:t>成交公示及办法</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1.根据评审报告内容，经采购单位确认后，公示成交公告。</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2.成交公</w:t>
      </w:r>
      <w:r w:rsidRPr="00DC2A58">
        <w:rPr>
          <w:rFonts w:asciiTheme="minorEastAsia" w:eastAsiaTheme="minorEastAsia" w:hAnsiTheme="minorEastAsia" w:cstheme="minorEastAsia" w:hint="eastAsia"/>
          <w:bCs/>
          <w:color w:val="auto"/>
          <w:szCs w:val="24"/>
        </w:rPr>
        <w:t>告期限为个</w:t>
      </w:r>
      <w:r w:rsidR="00722A4E" w:rsidRPr="00DC2A58">
        <w:rPr>
          <w:rFonts w:asciiTheme="minorEastAsia" w:eastAsiaTheme="minorEastAsia" w:hAnsiTheme="minorEastAsia" w:cstheme="minorEastAsia" w:hint="eastAsia"/>
          <w:bCs/>
          <w:color w:val="auto"/>
          <w:szCs w:val="24"/>
        </w:rPr>
        <w:t>3</w:t>
      </w:r>
      <w:r w:rsidRPr="00DC2A58">
        <w:rPr>
          <w:rFonts w:asciiTheme="minorEastAsia" w:eastAsiaTheme="minorEastAsia" w:hAnsiTheme="minorEastAsia" w:cstheme="minorEastAsia" w:hint="eastAsia"/>
          <w:bCs/>
          <w:color w:val="auto"/>
          <w:szCs w:val="24"/>
        </w:rPr>
        <w:t>工作日。</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3.成交由采购单位负责，应确定评审委员会推荐的通过最终审查的第一评定候选人为成交人。</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4.应坚持第一评定候选人为成交人，但如出现下列情况之一的，采购单位可以确定其次的评定候选人为成交人：</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（1）第一候选人因自身原因放弃成交、或因不可抗力提出不能履行合同；</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（2）经质疑，审查确认因第一候选人在响应活动中存在违法违规或其他原因使质疑成立的。</w:t>
      </w:r>
    </w:p>
    <w:p w:rsidR="00E472F4" w:rsidRPr="00315C02" w:rsidRDefault="00D25737">
      <w:pPr>
        <w:pStyle w:val="25"/>
        <w:spacing w:before="0"/>
        <w:ind w:firstLine="48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5.最后由采购单位发出成交通知书。</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lastRenderedPageBreak/>
        <w:t>（二）采购单位评审委员会对未成交的响应人不作相关原因解释。</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（三）签订合同</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1.成交人应在接到成交通知书后按成交通知书规定的时间、地点与采购单位签订合同。</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2.询比文件、成交人的响应文件及响应修改文件、评审过程中有关澄清文件及经双方签字的询标纪要和成交通知书均作为合同附件。</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3.拒签合同的责任</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成交人接到成交通知书后，在规定时间内借故否认已经承诺的条件而拒签合同者，以响应违约处理，并赔</w:t>
      </w:r>
      <w:bookmarkStart w:id="21" w:name="_GoBack"/>
      <w:bookmarkEnd w:id="21"/>
      <w:r>
        <w:rPr>
          <w:rFonts w:asciiTheme="minorEastAsia" w:eastAsiaTheme="minorEastAsia" w:hAnsiTheme="minorEastAsia" w:cstheme="minorEastAsia" w:hint="eastAsia"/>
          <w:bCs/>
          <w:szCs w:val="24"/>
        </w:rPr>
        <w:t>偿采购单位由此造成的直接经济损失。</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（四）履约保证金</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本项目无要求。</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（五）</w:t>
      </w:r>
      <w:bookmarkStart w:id="22" w:name="_Toc450729317"/>
      <w:r>
        <w:rPr>
          <w:rFonts w:asciiTheme="minorEastAsia" w:eastAsiaTheme="minorEastAsia" w:hAnsiTheme="minorEastAsia" w:cstheme="minorEastAsia" w:hint="eastAsia"/>
          <w:bCs/>
          <w:szCs w:val="24"/>
        </w:rPr>
        <w:t>解释权</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凡涉及本次询比文件的解释权均属于安徽交运集团安庆汽运有限公司。</w:t>
      </w:r>
      <w:bookmarkEnd w:id="22"/>
    </w:p>
    <w:p w:rsidR="00E472F4" w:rsidRDefault="00D25737">
      <w:pPr>
        <w:pStyle w:val="10"/>
        <w:pageBreakBefore/>
        <w:spacing w:line="480" w:lineRule="auto"/>
        <w:ind w:firstLine="0"/>
        <w:rPr>
          <w:rFonts w:asciiTheme="minorEastAsia" w:eastAsiaTheme="minorEastAsia" w:hAnsiTheme="minorEastAsia" w:cstheme="minorEastAsia"/>
          <w:b w:val="0"/>
          <w:bCs/>
          <w:sz w:val="30"/>
          <w:szCs w:val="30"/>
        </w:rPr>
      </w:pPr>
      <w:r>
        <w:rPr>
          <w:rFonts w:asciiTheme="minorEastAsia" w:eastAsiaTheme="minorEastAsia" w:hAnsiTheme="minorEastAsia" w:cstheme="minorEastAsia" w:hint="eastAsia"/>
          <w:b w:val="0"/>
          <w:bCs/>
          <w:sz w:val="30"/>
          <w:szCs w:val="30"/>
        </w:rPr>
        <w:lastRenderedPageBreak/>
        <w:t>第二部分 采购项目详细要求</w:t>
      </w:r>
      <w:bookmarkEnd w:id="5"/>
      <w:bookmarkEnd w:id="6"/>
      <w:bookmarkEnd w:id="7"/>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一、项目概述</w:t>
      </w:r>
    </w:p>
    <w:p w:rsidR="00E472F4" w:rsidRPr="009952B2" w:rsidRDefault="00D25737">
      <w:pPr>
        <w:pStyle w:val="25"/>
        <w:spacing w:before="0"/>
        <w:ind w:firstLine="48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szCs w:val="24"/>
        </w:rPr>
        <w:t>本次</w:t>
      </w:r>
      <w:r w:rsidR="002F6A00">
        <w:rPr>
          <w:rFonts w:asciiTheme="minorEastAsia" w:eastAsiaTheme="minorEastAsia" w:hAnsiTheme="minorEastAsia" w:cstheme="minorEastAsia" w:hint="eastAsia"/>
          <w:bCs/>
          <w:szCs w:val="24"/>
        </w:rPr>
        <w:t>自助售票机采购项目</w:t>
      </w:r>
      <w:r>
        <w:rPr>
          <w:rFonts w:asciiTheme="minorEastAsia" w:eastAsiaTheme="minorEastAsia" w:hAnsiTheme="minorEastAsia" w:cstheme="minorEastAsia" w:hint="eastAsia"/>
          <w:bCs/>
          <w:szCs w:val="24"/>
        </w:rPr>
        <w:t>主要</w:t>
      </w:r>
      <w:r w:rsidR="002F6A00">
        <w:rPr>
          <w:rFonts w:asciiTheme="minorEastAsia" w:eastAsiaTheme="minorEastAsia" w:hAnsiTheme="minorEastAsia" w:cstheme="minorEastAsia" w:hint="eastAsia"/>
          <w:bCs/>
          <w:szCs w:val="24"/>
        </w:rPr>
        <w:t>包括自助售票机、网络防火墙</w:t>
      </w:r>
      <w:r w:rsidR="000B6D10">
        <w:rPr>
          <w:rFonts w:asciiTheme="minorEastAsia" w:eastAsiaTheme="minorEastAsia" w:hAnsiTheme="minorEastAsia" w:cstheme="minorEastAsia" w:hint="eastAsia"/>
          <w:bCs/>
          <w:szCs w:val="24"/>
        </w:rPr>
        <w:t>前置电脑、激光打印机</w:t>
      </w:r>
      <w:r w:rsidR="002F6A00">
        <w:rPr>
          <w:rFonts w:asciiTheme="minorEastAsia" w:eastAsiaTheme="minorEastAsia" w:hAnsiTheme="minorEastAsia" w:cstheme="minorEastAsia" w:hint="eastAsia"/>
          <w:bCs/>
          <w:szCs w:val="24"/>
        </w:rPr>
        <w:t>和二维码扫码</w:t>
      </w:r>
      <w:r w:rsidR="00004C4A">
        <w:rPr>
          <w:rFonts w:asciiTheme="minorEastAsia" w:eastAsiaTheme="minorEastAsia" w:hAnsiTheme="minorEastAsia" w:cstheme="minorEastAsia" w:hint="eastAsia"/>
          <w:bCs/>
          <w:szCs w:val="24"/>
        </w:rPr>
        <w:t>枪</w:t>
      </w:r>
      <w:r w:rsidR="002F6A00">
        <w:rPr>
          <w:rFonts w:asciiTheme="minorEastAsia" w:eastAsiaTheme="minorEastAsia" w:hAnsiTheme="minorEastAsia" w:cstheme="minorEastAsia" w:hint="eastAsia"/>
          <w:bCs/>
          <w:szCs w:val="24"/>
        </w:rPr>
        <w:t>等设备</w:t>
      </w:r>
      <w:r w:rsidR="00592250" w:rsidRPr="009952B2">
        <w:rPr>
          <w:rFonts w:asciiTheme="minorEastAsia" w:eastAsiaTheme="minorEastAsia" w:hAnsiTheme="minorEastAsia" w:cstheme="minorEastAsia" w:hint="eastAsia"/>
          <w:bCs/>
          <w:color w:val="auto"/>
          <w:szCs w:val="24"/>
        </w:rPr>
        <w:t>。</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二、采购项目内容及技术要求</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（一）采购内容</w:t>
      </w: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1.采购清单</w:t>
      </w:r>
    </w:p>
    <w:tbl>
      <w:tblPr>
        <w:tblStyle w:val="af0"/>
        <w:tblW w:w="8789" w:type="dxa"/>
        <w:tblInd w:w="-176" w:type="dxa"/>
        <w:tblLook w:val="04A0"/>
      </w:tblPr>
      <w:tblGrid>
        <w:gridCol w:w="4253"/>
        <w:gridCol w:w="4536"/>
      </w:tblGrid>
      <w:tr w:rsidR="00413D64" w:rsidTr="003079CF">
        <w:tc>
          <w:tcPr>
            <w:tcW w:w="4253" w:type="dxa"/>
          </w:tcPr>
          <w:p w:rsidR="00413D64" w:rsidRPr="004F14C0" w:rsidRDefault="00413D64" w:rsidP="004F14C0">
            <w:pPr>
              <w:pStyle w:val="25"/>
              <w:spacing w:before="0"/>
              <w:ind w:firstLineChars="0" w:firstLine="0"/>
              <w:jc w:val="center"/>
              <w:rPr>
                <w:rFonts w:asciiTheme="minorEastAsia" w:eastAsiaTheme="minorEastAsia" w:hAnsiTheme="minorEastAsia" w:cstheme="minorEastAsia"/>
                <w:bCs/>
                <w:sz w:val="21"/>
                <w:szCs w:val="21"/>
              </w:rPr>
            </w:pPr>
            <w:r w:rsidRPr="004F14C0">
              <w:rPr>
                <w:rFonts w:asciiTheme="minorEastAsia" w:eastAsiaTheme="minorEastAsia" w:hAnsiTheme="minorEastAsia" w:cstheme="minorEastAsia" w:hint="eastAsia"/>
                <w:bCs/>
                <w:sz w:val="21"/>
                <w:szCs w:val="21"/>
              </w:rPr>
              <w:t>名称</w:t>
            </w:r>
          </w:p>
        </w:tc>
        <w:tc>
          <w:tcPr>
            <w:tcW w:w="4536" w:type="dxa"/>
          </w:tcPr>
          <w:p w:rsidR="00413D64" w:rsidRPr="004F14C0" w:rsidRDefault="00413D64" w:rsidP="004F14C0">
            <w:pPr>
              <w:pStyle w:val="25"/>
              <w:spacing w:before="0"/>
              <w:ind w:firstLineChars="0" w:firstLine="0"/>
              <w:jc w:val="center"/>
              <w:rPr>
                <w:rFonts w:asciiTheme="minorEastAsia" w:eastAsiaTheme="minorEastAsia" w:hAnsiTheme="minorEastAsia" w:cstheme="minorEastAsia"/>
                <w:bCs/>
                <w:sz w:val="21"/>
                <w:szCs w:val="21"/>
              </w:rPr>
            </w:pPr>
            <w:r w:rsidRPr="004F14C0">
              <w:rPr>
                <w:rFonts w:asciiTheme="minorEastAsia" w:eastAsiaTheme="minorEastAsia" w:hAnsiTheme="minorEastAsia" w:cstheme="minorEastAsia" w:hint="eastAsia"/>
                <w:bCs/>
                <w:sz w:val="21"/>
                <w:szCs w:val="21"/>
              </w:rPr>
              <w:t>数量</w:t>
            </w:r>
          </w:p>
        </w:tc>
      </w:tr>
      <w:tr w:rsidR="00413D64" w:rsidTr="0033305B">
        <w:trPr>
          <w:trHeight w:val="588"/>
        </w:trPr>
        <w:tc>
          <w:tcPr>
            <w:tcW w:w="4253" w:type="dxa"/>
            <w:vAlign w:val="center"/>
          </w:tcPr>
          <w:p w:rsidR="00413D64" w:rsidRPr="004F14C0" w:rsidRDefault="00413D64" w:rsidP="00413D64">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Cs w:val="24"/>
              </w:rPr>
              <w:t>自助售票机</w:t>
            </w:r>
          </w:p>
        </w:tc>
        <w:tc>
          <w:tcPr>
            <w:tcW w:w="4536" w:type="dxa"/>
            <w:vAlign w:val="center"/>
          </w:tcPr>
          <w:p w:rsidR="00413D64" w:rsidRPr="004F14C0" w:rsidRDefault="00413D64" w:rsidP="00BF394A">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10台</w:t>
            </w:r>
          </w:p>
        </w:tc>
      </w:tr>
      <w:tr w:rsidR="00413D64" w:rsidTr="003079CF">
        <w:trPr>
          <w:trHeight w:val="557"/>
        </w:trPr>
        <w:tc>
          <w:tcPr>
            <w:tcW w:w="4253" w:type="dxa"/>
            <w:vAlign w:val="center"/>
          </w:tcPr>
          <w:p w:rsidR="00413D64" w:rsidRPr="004F14C0" w:rsidRDefault="00413D64" w:rsidP="00413D64">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网络防火墙</w:t>
            </w:r>
          </w:p>
        </w:tc>
        <w:tc>
          <w:tcPr>
            <w:tcW w:w="4536" w:type="dxa"/>
            <w:vAlign w:val="center"/>
          </w:tcPr>
          <w:p w:rsidR="00413D64" w:rsidRPr="004F14C0" w:rsidRDefault="00413D64" w:rsidP="00413D64">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3台</w:t>
            </w:r>
          </w:p>
        </w:tc>
      </w:tr>
      <w:tr w:rsidR="00413D64" w:rsidTr="003079CF">
        <w:tc>
          <w:tcPr>
            <w:tcW w:w="4253" w:type="dxa"/>
          </w:tcPr>
          <w:p w:rsidR="00413D64" w:rsidRPr="004F14C0" w:rsidRDefault="00413D64" w:rsidP="00413D64">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二维码扫码机</w:t>
            </w:r>
          </w:p>
        </w:tc>
        <w:tc>
          <w:tcPr>
            <w:tcW w:w="4536" w:type="dxa"/>
          </w:tcPr>
          <w:p w:rsidR="00413D64" w:rsidRPr="004F14C0" w:rsidRDefault="00973700" w:rsidP="004F14C0">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10</w:t>
            </w:r>
            <w:r w:rsidR="00413D64">
              <w:rPr>
                <w:rFonts w:asciiTheme="minorEastAsia" w:eastAsiaTheme="minorEastAsia" w:hAnsiTheme="minorEastAsia" w:cstheme="minorEastAsia" w:hint="eastAsia"/>
                <w:bCs/>
                <w:sz w:val="21"/>
                <w:szCs w:val="21"/>
              </w:rPr>
              <w:t>只</w:t>
            </w:r>
          </w:p>
        </w:tc>
      </w:tr>
      <w:tr w:rsidR="002D7229" w:rsidTr="003079CF">
        <w:tc>
          <w:tcPr>
            <w:tcW w:w="4253" w:type="dxa"/>
          </w:tcPr>
          <w:p w:rsidR="002D7229" w:rsidRDefault="002D7229" w:rsidP="00413D64">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前置电脑</w:t>
            </w:r>
          </w:p>
        </w:tc>
        <w:tc>
          <w:tcPr>
            <w:tcW w:w="4536" w:type="dxa"/>
          </w:tcPr>
          <w:p w:rsidR="002D7229" w:rsidRDefault="002D7229" w:rsidP="004F14C0">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9台</w:t>
            </w:r>
          </w:p>
        </w:tc>
      </w:tr>
      <w:tr w:rsidR="002D7229" w:rsidTr="003079CF">
        <w:tc>
          <w:tcPr>
            <w:tcW w:w="4253" w:type="dxa"/>
          </w:tcPr>
          <w:p w:rsidR="002D7229" w:rsidRDefault="002D7229" w:rsidP="00413D64">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A4幅面激光打印机</w:t>
            </w:r>
          </w:p>
        </w:tc>
        <w:tc>
          <w:tcPr>
            <w:tcW w:w="4536" w:type="dxa"/>
          </w:tcPr>
          <w:p w:rsidR="002D7229" w:rsidRDefault="002D7229" w:rsidP="004F14C0">
            <w:pPr>
              <w:pStyle w:val="25"/>
              <w:spacing w:before="0"/>
              <w:ind w:firstLineChars="0" w:firstLine="0"/>
              <w:jc w:val="cente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9台</w:t>
            </w:r>
          </w:p>
        </w:tc>
      </w:tr>
    </w:tbl>
    <w:p w:rsidR="003079CF" w:rsidRDefault="003079CF">
      <w:pPr>
        <w:pStyle w:val="25"/>
        <w:spacing w:before="0"/>
        <w:ind w:firstLine="480"/>
        <w:rPr>
          <w:rFonts w:asciiTheme="minorEastAsia" w:eastAsiaTheme="minorEastAsia" w:hAnsiTheme="minorEastAsia" w:cstheme="minorEastAsia"/>
          <w:bCs/>
          <w:szCs w:val="24"/>
        </w:rPr>
      </w:pPr>
    </w:p>
    <w:p w:rsidR="00E472F4" w:rsidRDefault="00D25737">
      <w:pPr>
        <w:pStyle w:val="25"/>
        <w:spacing w:before="0"/>
        <w:ind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（二）技术要求</w:t>
      </w:r>
    </w:p>
    <w:tbl>
      <w:tblPr>
        <w:tblW w:w="8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7"/>
        <w:gridCol w:w="12"/>
        <w:gridCol w:w="6668"/>
      </w:tblGrid>
      <w:tr w:rsidR="003079CF" w:rsidRPr="00D63B26" w:rsidTr="00DA2BB5">
        <w:trPr>
          <w:trHeight w:val="790"/>
          <w:jc w:val="center"/>
        </w:trPr>
        <w:tc>
          <w:tcPr>
            <w:tcW w:w="1737"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Pr="00D63B26" w:rsidRDefault="003079CF" w:rsidP="002D7229">
            <w:pPr>
              <w:widowControl/>
              <w:spacing w:line="240" w:lineRule="auto"/>
              <w:ind w:firstLine="0"/>
              <w:jc w:val="cente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名称</w:t>
            </w:r>
          </w:p>
        </w:tc>
        <w:tc>
          <w:tcPr>
            <w:tcW w:w="6680" w:type="dxa"/>
            <w:gridSpan w:val="2"/>
            <w:tcBorders>
              <w:top w:val="single" w:sz="4" w:space="0" w:color="auto"/>
              <w:left w:val="single" w:sz="4" w:space="0" w:color="auto"/>
              <w:right w:val="single" w:sz="4" w:space="0" w:color="auto"/>
            </w:tcBorders>
            <w:shd w:val="clear" w:color="auto" w:fill="auto"/>
            <w:vAlign w:val="center"/>
          </w:tcPr>
          <w:p w:rsidR="003079CF" w:rsidRPr="00D63B26" w:rsidRDefault="003079CF" w:rsidP="002D7229">
            <w:pPr>
              <w:widowControl/>
              <w:spacing w:line="240" w:lineRule="auto"/>
              <w:ind w:firstLine="0"/>
              <w:jc w:val="center"/>
              <w:rPr>
                <w:rFonts w:asciiTheme="minorEastAsia" w:eastAsiaTheme="minorEastAsia" w:hAnsiTheme="minorEastAsia" w:cstheme="minorEastAsia"/>
                <w:bCs/>
                <w:kern w:val="0"/>
                <w:sz w:val="21"/>
                <w:szCs w:val="21"/>
              </w:rPr>
            </w:pPr>
            <w:r w:rsidRPr="00D63B26">
              <w:rPr>
                <w:rFonts w:asciiTheme="minorEastAsia" w:eastAsiaTheme="minorEastAsia" w:hAnsiTheme="minorEastAsia" w:cstheme="minorEastAsia" w:hint="eastAsia"/>
                <w:bCs/>
                <w:kern w:val="0"/>
                <w:sz w:val="21"/>
                <w:szCs w:val="21"/>
              </w:rPr>
              <w:t>技术参数</w:t>
            </w:r>
          </w:p>
        </w:tc>
      </w:tr>
      <w:tr w:rsidR="003079CF" w:rsidTr="000B6D10">
        <w:trPr>
          <w:trHeight w:val="766"/>
          <w:jc w:val="center"/>
        </w:trPr>
        <w:tc>
          <w:tcPr>
            <w:tcW w:w="1737" w:type="dxa"/>
            <w:vMerge w:val="restart"/>
            <w:tcBorders>
              <w:top w:val="single" w:sz="4" w:space="0" w:color="auto"/>
              <w:left w:val="single" w:sz="4" w:space="0" w:color="auto"/>
              <w:right w:val="single" w:sz="4" w:space="0" w:color="auto"/>
            </w:tcBorders>
            <w:shd w:val="clear" w:color="auto" w:fill="auto"/>
            <w:vAlign w:val="center"/>
          </w:tcPr>
          <w:p w:rsidR="003079CF" w:rsidRPr="00413D64" w:rsidRDefault="003079CF" w:rsidP="002D7229">
            <w:pPr>
              <w:widowControl/>
              <w:spacing w:line="240" w:lineRule="auto"/>
              <w:ind w:firstLine="0"/>
              <w:jc w:val="center"/>
              <w:rPr>
                <w:rFonts w:asciiTheme="minorEastAsia" w:eastAsiaTheme="minorEastAsia" w:hAnsiTheme="minorEastAsia" w:cstheme="minorEastAsia"/>
                <w:bCs/>
                <w:kern w:val="0"/>
                <w:sz w:val="21"/>
                <w:szCs w:val="21"/>
              </w:rPr>
            </w:pPr>
            <w:r w:rsidRPr="00413D64">
              <w:rPr>
                <w:rFonts w:asciiTheme="minorEastAsia" w:eastAsiaTheme="minorEastAsia" w:hAnsiTheme="minorEastAsia" w:cstheme="minorEastAsia" w:hint="eastAsia"/>
                <w:bCs/>
                <w:kern w:val="0"/>
                <w:sz w:val="21"/>
                <w:szCs w:val="21"/>
              </w:rPr>
              <w:t>自助售票机</w:t>
            </w:r>
          </w:p>
        </w:tc>
        <w:tc>
          <w:tcPr>
            <w:tcW w:w="6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9CF" w:rsidRPr="00413D64" w:rsidRDefault="003079CF" w:rsidP="000B6D10">
            <w:pPr>
              <w:widowControl/>
              <w:spacing w:line="240"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主板：</w:t>
            </w:r>
            <w:r w:rsidRPr="00413D64">
              <w:rPr>
                <w:rFonts w:asciiTheme="minorEastAsia" w:eastAsiaTheme="minorEastAsia" w:hAnsiTheme="minorEastAsia" w:cstheme="minorEastAsia" w:hint="eastAsia"/>
                <w:bCs/>
                <w:kern w:val="0"/>
                <w:sz w:val="21"/>
                <w:szCs w:val="21"/>
              </w:rPr>
              <w:t>3288芯片（4核1.8GHZ)，内存</w:t>
            </w:r>
            <w:r w:rsidR="000B6D10">
              <w:rPr>
                <w:rFonts w:asciiTheme="minorEastAsia" w:eastAsiaTheme="minorEastAsia" w:hAnsiTheme="minorEastAsia" w:cstheme="minorEastAsia" w:hint="eastAsia"/>
                <w:bCs/>
                <w:kern w:val="0"/>
                <w:sz w:val="21"/>
                <w:szCs w:val="21"/>
              </w:rPr>
              <w:t>不少于2</w:t>
            </w:r>
            <w:r w:rsidRPr="00413D64">
              <w:rPr>
                <w:rFonts w:asciiTheme="minorEastAsia" w:eastAsiaTheme="minorEastAsia" w:hAnsiTheme="minorEastAsia" w:cstheme="minorEastAsia" w:hint="eastAsia"/>
                <w:bCs/>
                <w:kern w:val="0"/>
                <w:sz w:val="21"/>
                <w:szCs w:val="21"/>
              </w:rPr>
              <w:t>G,存储</w:t>
            </w:r>
            <w:r w:rsidR="000B6D10">
              <w:rPr>
                <w:rFonts w:asciiTheme="minorEastAsia" w:eastAsiaTheme="minorEastAsia" w:hAnsiTheme="minorEastAsia" w:cstheme="minorEastAsia" w:hint="eastAsia"/>
                <w:bCs/>
                <w:kern w:val="0"/>
                <w:sz w:val="21"/>
                <w:szCs w:val="21"/>
              </w:rPr>
              <w:t>不少于16</w:t>
            </w:r>
            <w:r w:rsidRPr="00413D64">
              <w:rPr>
                <w:rFonts w:asciiTheme="minorEastAsia" w:eastAsiaTheme="minorEastAsia" w:hAnsiTheme="minorEastAsia" w:cstheme="minorEastAsia" w:hint="eastAsia"/>
                <w:bCs/>
                <w:kern w:val="0"/>
                <w:sz w:val="21"/>
                <w:szCs w:val="21"/>
              </w:rPr>
              <w:t>G；支持以太网、 WIFI方式网络连接；</w:t>
            </w:r>
            <w:r w:rsidR="000B6D10">
              <w:rPr>
                <w:rFonts w:asciiTheme="minorEastAsia" w:eastAsiaTheme="minorEastAsia" w:hAnsiTheme="minorEastAsia" w:cstheme="minorEastAsia" w:hint="eastAsia"/>
                <w:bCs/>
                <w:kern w:val="0"/>
                <w:sz w:val="21"/>
                <w:szCs w:val="21"/>
              </w:rPr>
              <w:t>至少2个</w:t>
            </w:r>
            <w:r w:rsidRPr="00413D64">
              <w:rPr>
                <w:rFonts w:asciiTheme="minorEastAsia" w:eastAsiaTheme="minorEastAsia" w:hAnsiTheme="minorEastAsia" w:cstheme="minorEastAsia" w:hint="eastAsia"/>
                <w:bCs/>
                <w:kern w:val="0"/>
                <w:sz w:val="21"/>
                <w:szCs w:val="21"/>
              </w:rPr>
              <w:t>USB口；</w:t>
            </w:r>
          </w:p>
        </w:tc>
      </w:tr>
      <w:tr w:rsidR="000B6D10" w:rsidTr="000B6D10">
        <w:trPr>
          <w:trHeight w:val="652"/>
          <w:jc w:val="center"/>
        </w:trPr>
        <w:tc>
          <w:tcPr>
            <w:tcW w:w="1737" w:type="dxa"/>
            <w:vMerge/>
            <w:tcBorders>
              <w:left w:val="single" w:sz="4" w:space="0" w:color="auto"/>
              <w:right w:val="single" w:sz="4" w:space="0" w:color="auto"/>
            </w:tcBorders>
            <w:shd w:val="clear" w:color="auto" w:fill="auto"/>
            <w:vAlign w:val="center"/>
          </w:tcPr>
          <w:p w:rsidR="000B6D10" w:rsidRPr="00413D64" w:rsidRDefault="000B6D10" w:rsidP="00413D64">
            <w:pPr>
              <w:widowControl/>
              <w:spacing w:line="240" w:lineRule="auto"/>
              <w:ind w:firstLine="0"/>
              <w:jc w:val="center"/>
              <w:rPr>
                <w:rFonts w:asciiTheme="minorEastAsia" w:eastAsiaTheme="minorEastAsia" w:hAnsiTheme="minorEastAsia" w:cstheme="minorEastAsia"/>
                <w:bCs/>
                <w:kern w:val="0"/>
                <w:sz w:val="21"/>
                <w:szCs w:val="21"/>
              </w:rPr>
            </w:pPr>
          </w:p>
        </w:tc>
        <w:tc>
          <w:tcPr>
            <w:tcW w:w="6680" w:type="dxa"/>
            <w:gridSpan w:val="2"/>
            <w:tcBorders>
              <w:top w:val="single" w:sz="4" w:space="0" w:color="auto"/>
              <w:left w:val="single" w:sz="4" w:space="0" w:color="auto"/>
              <w:right w:val="single" w:sz="4" w:space="0" w:color="auto"/>
            </w:tcBorders>
            <w:shd w:val="clear" w:color="auto" w:fill="auto"/>
            <w:vAlign w:val="center"/>
          </w:tcPr>
          <w:p w:rsidR="000B6D10" w:rsidRPr="00413D64" w:rsidRDefault="000B6D10" w:rsidP="000B6D10">
            <w:pPr>
              <w:widowControl/>
              <w:spacing w:line="240"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触摸屏</w:t>
            </w:r>
            <w:r w:rsidRPr="00413D64">
              <w:rPr>
                <w:rFonts w:asciiTheme="minorEastAsia" w:eastAsiaTheme="minorEastAsia" w:hAnsiTheme="minorEastAsia" w:cstheme="minorEastAsia" w:hint="eastAsia"/>
                <w:bCs/>
                <w:kern w:val="0"/>
                <w:sz w:val="21"/>
                <w:szCs w:val="21"/>
              </w:rPr>
              <w:t>32寸电容屏，10点触控，分辨率1920*1080</w:t>
            </w:r>
            <w:r>
              <w:rPr>
                <w:rFonts w:asciiTheme="minorEastAsia" w:eastAsiaTheme="minorEastAsia" w:hAnsiTheme="minorEastAsia" w:cstheme="minorEastAsia" w:hint="eastAsia"/>
                <w:bCs/>
                <w:kern w:val="0"/>
                <w:sz w:val="21"/>
                <w:szCs w:val="21"/>
              </w:rPr>
              <w:t xml:space="preserve"> </w:t>
            </w:r>
          </w:p>
        </w:tc>
      </w:tr>
      <w:tr w:rsidR="003079CF" w:rsidTr="000B6D10">
        <w:trPr>
          <w:trHeight w:val="548"/>
          <w:jc w:val="center"/>
        </w:trPr>
        <w:tc>
          <w:tcPr>
            <w:tcW w:w="1737" w:type="dxa"/>
            <w:vMerge/>
            <w:tcBorders>
              <w:left w:val="single" w:sz="4" w:space="0" w:color="auto"/>
              <w:right w:val="single" w:sz="4" w:space="0" w:color="auto"/>
            </w:tcBorders>
            <w:shd w:val="clear" w:color="auto" w:fill="auto"/>
            <w:vAlign w:val="center"/>
          </w:tcPr>
          <w:p w:rsidR="003079CF" w:rsidRPr="00413D64" w:rsidRDefault="003079CF" w:rsidP="00413D64">
            <w:pPr>
              <w:widowControl/>
              <w:spacing w:line="240" w:lineRule="auto"/>
              <w:ind w:firstLine="0"/>
              <w:jc w:val="center"/>
              <w:rPr>
                <w:rFonts w:asciiTheme="minorEastAsia" w:eastAsiaTheme="minorEastAsia" w:hAnsiTheme="minorEastAsia" w:cstheme="minorEastAsia"/>
                <w:bCs/>
                <w:kern w:val="0"/>
                <w:sz w:val="21"/>
                <w:szCs w:val="21"/>
              </w:rPr>
            </w:pPr>
          </w:p>
        </w:tc>
        <w:tc>
          <w:tcPr>
            <w:tcW w:w="6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9CF" w:rsidRPr="00413D64" w:rsidRDefault="003079CF" w:rsidP="003079CF">
            <w:pPr>
              <w:widowControl/>
              <w:spacing w:line="240"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凭条打印机：</w:t>
            </w:r>
            <w:r w:rsidRPr="00413D64">
              <w:rPr>
                <w:rFonts w:asciiTheme="minorEastAsia" w:eastAsiaTheme="minorEastAsia" w:hAnsiTheme="minorEastAsia" w:cstheme="minorEastAsia" w:hint="eastAsia"/>
                <w:bCs/>
                <w:kern w:val="0"/>
                <w:sz w:val="21"/>
                <w:szCs w:val="21"/>
              </w:rPr>
              <w:t>80MM热敏打印机,连续纸打印,自动切纸；</w:t>
            </w:r>
          </w:p>
        </w:tc>
      </w:tr>
      <w:tr w:rsidR="003079CF" w:rsidTr="000B6D10">
        <w:trPr>
          <w:trHeight w:val="584"/>
          <w:jc w:val="center"/>
        </w:trPr>
        <w:tc>
          <w:tcPr>
            <w:tcW w:w="1737" w:type="dxa"/>
            <w:vMerge/>
            <w:tcBorders>
              <w:left w:val="single" w:sz="4" w:space="0" w:color="auto"/>
              <w:right w:val="single" w:sz="4" w:space="0" w:color="auto"/>
            </w:tcBorders>
            <w:shd w:val="clear" w:color="auto" w:fill="auto"/>
            <w:vAlign w:val="center"/>
          </w:tcPr>
          <w:p w:rsidR="003079CF" w:rsidRPr="00413D64" w:rsidRDefault="003079CF" w:rsidP="00413D64">
            <w:pPr>
              <w:widowControl/>
              <w:spacing w:line="240" w:lineRule="auto"/>
              <w:ind w:firstLine="0"/>
              <w:jc w:val="center"/>
              <w:rPr>
                <w:rFonts w:asciiTheme="minorEastAsia" w:eastAsiaTheme="minorEastAsia" w:hAnsiTheme="minorEastAsia" w:cstheme="minorEastAsia"/>
                <w:bCs/>
                <w:kern w:val="0"/>
                <w:sz w:val="21"/>
                <w:szCs w:val="21"/>
              </w:rPr>
            </w:pPr>
          </w:p>
        </w:tc>
        <w:tc>
          <w:tcPr>
            <w:tcW w:w="6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9CF" w:rsidRPr="00413D64" w:rsidRDefault="003079CF" w:rsidP="003079CF">
            <w:pPr>
              <w:widowControl/>
              <w:spacing w:line="240"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二维码扫描器：</w:t>
            </w:r>
            <w:r w:rsidRPr="00413D64">
              <w:rPr>
                <w:rFonts w:asciiTheme="minorEastAsia" w:eastAsiaTheme="minorEastAsia" w:hAnsiTheme="minorEastAsia" w:cstheme="minorEastAsia" w:hint="eastAsia"/>
                <w:bCs/>
                <w:kern w:val="0"/>
                <w:sz w:val="21"/>
                <w:szCs w:val="21"/>
              </w:rPr>
              <w:t>可识读标准一维码、二维码</w:t>
            </w:r>
          </w:p>
        </w:tc>
      </w:tr>
      <w:tr w:rsidR="003079CF" w:rsidTr="000B6D10">
        <w:trPr>
          <w:trHeight w:val="550"/>
          <w:jc w:val="center"/>
        </w:trPr>
        <w:tc>
          <w:tcPr>
            <w:tcW w:w="1737" w:type="dxa"/>
            <w:vMerge/>
            <w:tcBorders>
              <w:left w:val="single" w:sz="4" w:space="0" w:color="auto"/>
              <w:right w:val="single" w:sz="4" w:space="0" w:color="auto"/>
            </w:tcBorders>
            <w:shd w:val="clear" w:color="auto" w:fill="auto"/>
            <w:vAlign w:val="center"/>
          </w:tcPr>
          <w:p w:rsidR="003079CF" w:rsidRPr="00413D64" w:rsidRDefault="003079CF" w:rsidP="00413D64">
            <w:pPr>
              <w:widowControl/>
              <w:spacing w:line="240" w:lineRule="auto"/>
              <w:ind w:firstLine="0"/>
              <w:jc w:val="center"/>
              <w:rPr>
                <w:rFonts w:asciiTheme="minorEastAsia" w:eastAsiaTheme="minorEastAsia" w:hAnsiTheme="minorEastAsia" w:cstheme="minorEastAsia"/>
                <w:bCs/>
                <w:kern w:val="0"/>
                <w:sz w:val="21"/>
                <w:szCs w:val="21"/>
              </w:rPr>
            </w:pPr>
          </w:p>
        </w:tc>
        <w:tc>
          <w:tcPr>
            <w:tcW w:w="6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9CF" w:rsidRPr="00413D64" w:rsidRDefault="003079CF" w:rsidP="000B6D10">
            <w:pPr>
              <w:widowControl/>
              <w:spacing w:line="240"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摄像头：</w:t>
            </w:r>
            <w:r w:rsidRPr="00413D64">
              <w:rPr>
                <w:rFonts w:asciiTheme="minorEastAsia" w:eastAsiaTheme="minorEastAsia" w:hAnsiTheme="minorEastAsia" w:cstheme="minorEastAsia" w:hint="eastAsia"/>
                <w:bCs/>
                <w:kern w:val="0"/>
                <w:sz w:val="21"/>
                <w:szCs w:val="21"/>
              </w:rPr>
              <w:t>200万高清摄像头</w:t>
            </w:r>
          </w:p>
        </w:tc>
      </w:tr>
      <w:tr w:rsidR="003079CF" w:rsidTr="000B6D10">
        <w:trPr>
          <w:trHeight w:val="1192"/>
          <w:jc w:val="center"/>
        </w:trPr>
        <w:tc>
          <w:tcPr>
            <w:tcW w:w="1737" w:type="dxa"/>
            <w:vMerge/>
            <w:tcBorders>
              <w:left w:val="single" w:sz="4" w:space="0" w:color="auto"/>
              <w:right w:val="single" w:sz="4" w:space="0" w:color="auto"/>
            </w:tcBorders>
            <w:shd w:val="clear" w:color="auto" w:fill="auto"/>
            <w:vAlign w:val="center"/>
          </w:tcPr>
          <w:p w:rsidR="003079CF" w:rsidRPr="00413D64" w:rsidRDefault="003079CF" w:rsidP="00413D64">
            <w:pPr>
              <w:widowControl/>
              <w:spacing w:line="240" w:lineRule="auto"/>
              <w:ind w:firstLine="0"/>
              <w:jc w:val="center"/>
              <w:rPr>
                <w:rFonts w:asciiTheme="minorEastAsia" w:eastAsiaTheme="minorEastAsia" w:hAnsiTheme="minorEastAsia" w:cstheme="minorEastAsia"/>
                <w:bCs/>
                <w:kern w:val="0"/>
                <w:sz w:val="21"/>
                <w:szCs w:val="21"/>
              </w:rPr>
            </w:pPr>
          </w:p>
        </w:tc>
        <w:tc>
          <w:tcPr>
            <w:tcW w:w="6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79CF" w:rsidRPr="00413D64" w:rsidRDefault="003079CF" w:rsidP="003079CF">
            <w:pPr>
              <w:widowControl/>
              <w:spacing w:line="240"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二代身份证阅读器：</w:t>
            </w:r>
            <w:r w:rsidRPr="00413D64">
              <w:rPr>
                <w:rFonts w:asciiTheme="minorEastAsia" w:eastAsiaTheme="minorEastAsia" w:hAnsiTheme="minorEastAsia" w:cstheme="minorEastAsia" w:hint="eastAsia"/>
                <w:bCs/>
                <w:kern w:val="0"/>
                <w:sz w:val="21"/>
                <w:szCs w:val="21"/>
              </w:rPr>
              <w:t>公安部认证二代证模块,有效读卡距离0～5cm,平均无故障工作时间≥5000小时，读取时间：小于2S，读取方向：正反面+360°</w:t>
            </w:r>
          </w:p>
        </w:tc>
      </w:tr>
      <w:tr w:rsidR="000B6D10" w:rsidTr="000B6D10">
        <w:trPr>
          <w:trHeight w:val="557"/>
          <w:jc w:val="center"/>
        </w:trPr>
        <w:tc>
          <w:tcPr>
            <w:tcW w:w="1737" w:type="dxa"/>
            <w:vMerge/>
            <w:tcBorders>
              <w:left w:val="single" w:sz="4" w:space="0" w:color="auto"/>
              <w:right w:val="single" w:sz="4" w:space="0" w:color="auto"/>
            </w:tcBorders>
            <w:shd w:val="clear" w:color="auto" w:fill="auto"/>
            <w:vAlign w:val="center"/>
          </w:tcPr>
          <w:p w:rsidR="000B6D10" w:rsidRPr="00413D64" w:rsidRDefault="000B6D10" w:rsidP="00413D64">
            <w:pPr>
              <w:widowControl/>
              <w:spacing w:line="240" w:lineRule="auto"/>
              <w:ind w:firstLine="0"/>
              <w:jc w:val="center"/>
              <w:rPr>
                <w:rFonts w:asciiTheme="minorEastAsia" w:eastAsiaTheme="minorEastAsia" w:hAnsiTheme="minorEastAsia" w:cstheme="minorEastAsia"/>
                <w:bCs/>
                <w:kern w:val="0"/>
                <w:sz w:val="21"/>
                <w:szCs w:val="21"/>
              </w:rPr>
            </w:pPr>
          </w:p>
        </w:tc>
        <w:tc>
          <w:tcPr>
            <w:tcW w:w="6680" w:type="dxa"/>
            <w:gridSpan w:val="2"/>
            <w:tcBorders>
              <w:top w:val="single" w:sz="4" w:space="0" w:color="auto"/>
              <w:left w:val="single" w:sz="4" w:space="0" w:color="auto"/>
              <w:right w:val="single" w:sz="4" w:space="0" w:color="auto"/>
            </w:tcBorders>
            <w:shd w:val="clear" w:color="auto" w:fill="auto"/>
            <w:vAlign w:val="center"/>
          </w:tcPr>
          <w:p w:rsidR="000B6D10" w:rsidRPr="00413D64" w:rsidRDefault="000B6D10" w:rsidP="003079CF">
            <w:pPr>
              <w:widowControl/>
              <w:spacing w:line="240" w:lineRule="auto"/>
              <w:ind w:firstLine="0"/>
              <w:jc w:val="left"/>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操作系统：</w:t>
            </w:r>
            <w:r w:rsidRPr="00413D64">
              <w:rPr>
                <w:rFonts w:asciiTheme="minorEastAsia" w:eastAsiaTheme="minorEastAsia" w:hAnsiTheme="minorEastAsia" w:cstheme="minorEastAsia" w:hint="eastAsia"/>
                <w:bCs/>
                <w:kern w:val="0"/>
                <w:sz w:val="21"/>
                <w:szCs w:val="21"/>
              </w:rPr>
              <w:t>安卓7.1</w:t>
            </w:r>
          </w:p>
        </w:tc>
      </w:tr>
      <w:tr w:rsidR="00E369D1" w:rsidRPr="00D63B26" w:rsidTr="00DA2BB5">
        <w:trPr>
          <w:trHeight w:val="390"/>
          <w:jc w:val="center"/>
        </w:trPr>
        <w:tc>
          <w:tcPr>
            <w:tcW w:w="1749" w:type="dxa"/>
            <w:gridSpan w:val="2"/>
            <w:shd w:val="clear" w:color="auto" w:fill="auto"/>
            <w:vAlign w:val="center"/>
          </w:tcPr>
          <w:p w:rsidR="00E369D1" w:rsidRPr="00D63B26" w:rsidRDefault="00E369D1">
            <w:pPr>
              <w:widowControl/>
              <w:spacing w:line="240" w:lineRule="auto"/>
              <w:ind w:firstLine="0"/>
              <w:jc w:val="cente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lastRenderedPageBreak/>
              <w:t>网络防火墙</w:t>
            </w:r>
          </w:p>
        </w:tc>
        <w:tc>
          <w:tcPr>
            <w:tcW w:w="6668" w:type="dxa"/>
            <w:shd w:val="clear" w:color="auto" w:fill="auto"/>
            <w:vAlign w:val="center"/>
          </w:tcPr>
          <w:p w:rsidR="00E369D1" w:rsidRPr="00E369D1" w:rsidRDefault="00E369D1" w:rsidP="00E369D1">
            <w:pPr>
              <w:numPr>
                <w:ilvl w:val="0"/>
                <w:numId w:val="5"/>
              </w:numPr>
              <w:spacing w:line="276" w:lineRule="auto"/>
              <w:ind w:firstLine="0"/>
            </w:pPr>
            <w:r>
              <w:rPr>
                <w:rFonts w:hint="eastAsia"/>
              </w:rPr>
              <w:t>标准</w:t>
            </w:r>
            <w:r>
              <w:rPr>
                <w:rFonts w:hint="eastAsia"/>
              </w:rPr>
              <w:t>1U</w:t>
            </w:r>
            <w:r>
              <w:rPr>
                <w:rFonts w:hint="eastAsia"/>
              </w:rPr>
              <w:t>机架式，≥</w:t>
            </w:r>
            <w:r>
              <w:rPr>
                <w:rFonts w:hint="eastAsia"/>
              </w:rPr>
              <w:t>10GE</w:t>
            </w:r>
            <w:r>
              <w:rPr>
                <w:rFonts w:hint="eastAsia"/>
              </w:rPr>
              <w:t>电口；≥</w:t>
            </w:r>
            <w:r>
              <w:rPr>
                <w:rFonts w:hint="eastAsia"/>
              </w:rPr>
              <w:t>2</w:t>
            </w:r>
            <w:r>
              <w:rPr>
                <w:rFonts w:hint="eastAsia"/>
              </w:rPr>
              <w:t>个</w:t>
            </w:r>
            <w:r>
              <w:rPr>
                <w:rFonts w:hint="eastAsia"/>
              </w:rPr>
              <w:t>Combo</w:t>
            </w:r>
            <w:r>
              <w:rPr>
                <w:rFonts w:hint="eastAsia"/>
              </w:rPr>
              <w:t>口，</w:t>
            </w:r>
            <w:r w:rsidRPr="00E369D1">
              <w:rPr>
                <w:rFonts w:hint="eastAsia"/>
              </w:rPr>
              <w:t>内置交流单电源</w:t>
            </w:r>
            <w:r>
              <w:rPr>
                <w:rFonts w:hint="eastAsia"/>
              </w:rPr>
              <w:t>。网络吞吐量≥</w:t>
            </w:r>
            <w:r>
              <w:rPr>
                <w:rFonts w:hint="eastAsia"/>
              </w:rPr>
              <w:t>1Gbps</w:t>
            </w:r>
            <w:r>
              <w:rPr>
                <w:rFonts w:hint="eastAsia"/>
              </w:rPr>
              <w:t>，</w:t>
            </w:r>
            <w:r w:rsidRPr="00E369D1">
              <w:rPr>
                <w:rFonts w:hint="eastAsia"/>
              </w:rPr>
              <w:t>HTTP</w:t>
            </w:r>
            <w:r w:rsidRPr="00E369D1">
              <w:rPr>
                <w:rFonts w:hint="eastAsia"/>
              </w:rPr>
              <w:t>吞吐量≥</w:t>
            </w:r>
            <w:r w:rsidRPr="00E369D1">
              <w:rPr>
                <w:rFonts w:hint="eastAsia"/>
              </w:rPr>
              <w:t xml:space="preserve">1 </w:t>
            </w:r>
            <w:proofErr w:type="spellStart"/>
            <w:r w:rsidRPr="00E369D1">
              <w:rPr>
                <w:rFonts w:hint="eastAsia"/>
              </w:rPr>
              <w:t>Gbps</w:t>
            </w:r>
            <w:proofErr w:type="spellEnd"/>
            <w:r w:rsidRPr="00E369D1">
              <w:rPr>
                <w:rFonts w:hint="eastAsia"/>
              </w:rPr>
              <w:t>，</w:t>
            </w:r>
            <w:r w:rsidRPr="00E369D1">
              <w:rPr>
                <w:rFonts w:hint="eastAsia"/>
              </w:rPr>
              <w:t>IPS</w:t>
            </w:r>
            <w:r w:rsidRPr="00E369D1">
              <w:rPr>
                <w:rFonts w:hint="eastAsia"/>
              </w:rPr>
              <w:t>吞吐量≥</w:t>
            </w:r>
            <w:r w:rsidRPr="00E369D1">
              <w:rPr>
                <w:rFonts w:hint="eastAsia"/>
              </w:rPr>
              <w:t>600 Mbps</w:t>
            </w:r>
            <w:r w:rsidRPr="00E369D1">
              <w:rPr>
                <w:rFonts w:hint="eastAsia"/>
              </w:rPr>
              <w:t>，</w:t>
            </w:r>
            <w:r w:rsidRPr="00E369D1">
              <w:rPr>
                <w:rFonts w:hint="eastAsia"/>
              </w:rPr>
              <w:t>AV</w:t>
            </w:r>
            <w:r w:rsidRPr="00E369D1">
              <w:rPr>
                <w:rFonts w:hint="eastAsia"/>
              </w:rPr>
              <w:t>吞吐量≥</w:t>
            </w:r>
            <w:r w:rsidRPr="00E369D1">
              <w:rPr>
                <w:rFonts w:hint="eastAsia"/>
              </w:rPr>
              <w:t>560 Mbps</w:t>
            </w:r>
            <w:r w:rsidRPr="00E369D1">
              <w:rPr>
                <w:rFonts w:hint="eastAsia"/>
              </w:rPr>
              <w:t>，</w:t>
            </w:r>
            <w:r w:rsidRPr="00E369D1">
              <w:rPr>
                <w:rFonts w:hint="eastAsia"/>
              </w:rPr>
              <w:t>IPSec VPN</w:t>
            </w:r>
            <w:r w:rsidRPr="00E369D1">
              <w:rPr>
                <w:rFonts w:hint="eastAsia"/>
              </w:rPr>
              <w:t>性能≥</w:t>
            </w:r>
            <w:r w:rsidRPr="00E369D1">
              <w:rPr>
                <w:rFonts w:hint="eastAsia"/>
              </w:rPr>
              <w:t>680 Mbps</w:t>
            </w:r>
            <w:r w:rsidRPr="00E369D1">
              <w:rPr>
                <w:rFonts w:hint="eastAsia"/>
              </w:rPr>
              <w:t>，最大并发连接数≥</w:t>
            </w:r>
            <w:r w:rsidRPr="00E369D1">
              <w:rPr>
                <w:rFonts w:hint="eastAsia"/>
              </w:rPr>
              <w:t>50</w:t>
            </w:r>
            <w:r w:rsidRPr="00E369D1">
              <w:rPr>
                <w:rFonts w:hint="eastAsia"/>
              </w:rPr>
              <w:t>万，每秒新建连接数≥</w:t>
            </w:r>
            <w:r w:rsidRPr="00E369D1">
              <w:rPr>
                <w:rFonts w:hint="eastAsia"/>
              </w:rPr>
              <w:t>3</w:t>
            </w:r>
            <w:r w:rsidRPr="00E369D1">
              <w:rPr>
                <w:rFonts w:hint="eastAsia"/>
              </w:rPr>
              <w:t>万，</w:t>
            </w:r>
            <w:r w:rsidRPr="00E369D1">
              <w:rPr>
                <w:rFonts w:hint="eastAsia"/>
              </w:rPr>
              <w:t>IPSec VPN</w:t>
            </w:r>
            <w:r w:rsidRPr="00E369D1">
              <w:rPr>
                <w:rFonts w:hint="eastAsia"/>
              </w:rPr>
              <w:t>隧道数≥</w:t>
            </w:r>
            <w:r w:rsidRPr="00E369D1">
              <w:rPr>
                <w:rFonts w:hint="eastAsia"/>
              </w:rPr>
              <w:t>1024</w:t>
            </w:r>
            <w:r w:rsidRPr="00E369D1">
              <w:rPr>
                <w:rFonts w:hint="eastAsia"/>
              </w:rPr>
              <w:t>，</w:t>
            </w:r>
            <w:r w:rsidRPr="00E369D1">
              <w:rPr>
                <w:rFonts w:hint="eastAsia"/>
              </w:rPr>
              <w:t>SSL VPN</w:t>
            </w:r>
            <w:r w:rsidRPr="00E369D1">
              <w:rPr>
                <w:rFonts w:hint="eastAsia"/>
              </w:rPr>
              <w:t>接入数≥</w:t>
            </w:r>
            <w:r w:rsidRPr="00E369D1">
              <w:rPr>
                <w:rFonts w:hint="eastAsia"/>
              </w:rPr>
              <w:t>400</w:t>
            </w:r>
          </w:p>
          <w:p w:rsidR="00E369D1" w:rsidRDefault="00E369D1" w:rsidP="00E369D1">
            <w:pPr>
              <w:numPr>
                <w:ilvl w:val="0"/>
                <w:numId w:val="5"/>
              </w:numPr>
              <w:spacing w:line="276" w:lineRule="auto"/>
              <w:ind w:firstLine="0"/>
            </w:pPr>
            <w:r>
              <w:rPr>
                <w:rFonts w:hint="eastAsia"/>
              </w:rPr>
              <w:t>★具有网关、网桥、旁路、虚拟线工作模式；支持端口镜像功能，支持入流量、出流量和双向流量等维度镜像。（以上参数提供</w:t>
            </w:r>
            <w:r>
              <w:rPr>
                <w:rFonts w:hint="eastAsia"/>
              </w:rPr>
              <w:t>web</w:t>
            </w:r>
            <w:r>
              <w:rPr>
                <w:rFonts w:hint="eastAsia"/>
              </w:rPr>
              <w:t>配置界面截图）</w:t>
            </w:r>
          </w:p>
          <w:p w:rsidR="00E369D1" w:rsidRDefault="00E369D1" w:rsidP="00E369D1">
            <w:pPr>
              <w:spacing w:line="276" w:lineRule="auto"/>
            </w:pPr>
            <w:r>
              <w:rPr>
                <w:rFonts w:hint="eastAsia"/>
              </w:rPr>
              <w:t>3</w:t>
            </w:r>
            <w:r>
              <w:rPr>
                <w:rFonts w:hint="eastAsia"/>
              </w:rPr>
              <w:t>、支持静态路由、动态路由、</w:t>
            </w:r>
            <w:r>
              <w:rPr>
                <w:rFonts w:hint="eastAsia"/>
              </w:rPr>
              <w:t>ISP</w:t>
            </w:r>
            <w:r>
              <w:rPr>
                <w:rFonts w:hint="eastAsia"/>
              </w:rPr>
              <w:t>路由；支持基于入接口、源地址、目标地址、用户、服务、应用、时间、域名的策略路由；</w:t>
            </w:r>
            <w:r>
              <w:rPr>
                <w:rFonts w:hint="eastAsia"/>
              </w:rPr>
              <w:t>ISP</w:t>
            </w:r>
            <w:r>
              <w:rPr>
                <w:rFonts w:hint="eastAsia"/>
              </w:rPr>
              <w:t>路由支持联通、电信、教育网、移动等</w:t>
            </w:r>
            <w:r>
              <w:rPr>
                <w:rFonts w:hint="eastAsia"/>
              </w:rPr>
              <w:t>ISP</w:t>
            </w:r>
            <w:r>
              <w:rPr>
                <w:rFonts w:hint="eastAsia"/>
              </w:rPr>
              <w:t>服务商地址列表，并支持运营商地址自定义</w:t>
            </w:r>
          </w:p>
          <w:p w:rsidR="00E369D1" w:rsidRDefault="00E369D1" w:rsidP="00E369D1">
            <w:pPr>
              <w:spacing w:line="276" w:lineRule="auto"/>
            </w:pPr>
            <w:r>
              <w:rPr>
                <w:rFonts w:hint="eastAsia"/>
              </w:rPr>
              <w:t>4</w:t>
            </w:r>
            <w:r>
              <w:rPr>
                <w:rFonts w:hint="eastAsia"/>
              </w:rPr>
              <w:t>、★支持</w:t>
            </w:r>
            <w:r>
              <w:rPr>
                <w:rFonts w:hint="eastAsia"/>
              </w:rPr>
              <w:t>IPv4/v6</w:t>
            </w:r>
            <w:r>
              <w:rPr>
                <w:rFonts w:hint="eastAsia"/>
              </w:rPr>
              <w:t>双栈协议的源地址转换、目的地址转换、双向</w:t>
            </w:r>
            <w:r>
              <w:rPr>
                <w:rFonts w:hint="eastAsia"/>
              </w:rPr>
              <w:t>NAT</w:t>
            </w:r>
            <w:r>
              <w:rPr>
                <w:rFonts w:hint="eastAsia"/>
              </w:rPr>
              <w:t>、</w:t>
            </w:r>
            <w:r>
              <w:rPr>
                <w:rFonts w:hint="eastAsia"/>
              </w:rPr>
              <w:t>NAT46</w:t>
            </w:r>
            <w:r>
              <w:rPr>
                <w:rFonts w:hint="eastAsia"/>
              </w:rPr>
              <w:t>、</w:t>
            </w:r>
            <w:r>
              <w:rPr>
                <w:rFonts w:hint="eastAsia"/>
              </w:rPr>
              <w:t>NAT64</w:t>
            </w:r>
            <w:r>
              <w:rPr>
                <w:rFonts w:hint="eastAsia"/>
              </w:rPr>
              <w:t>等地址转换。（以上参数提供</w:t>
            </w:r>
            <w:r>
              <w:rPr>
                <w:rFonts w:hint="eastAsia"/>
              </w:rPr>
              <w:t>web</w:t>
            </w:r>
            <w:r>
              <w:rPr>
                <w:rFonts w:hint="eastAsia"/>
              </w:rPr>
              <w:t>配置界面截图）</w:t>
            </w:r>
          </w:p>
          <w:p w:rsidR="00E369D1" w:rsidRDefault="00E369D1" w:rsidP="00E369D1">
            <w:pPr>
              <w:spacing w:line="276" w:lineRule="auto"/>
            </w:pPr>
            <w:r>
              <w:rPr>
                <w:rFonts w:hint="eastAsia"/>
              </w:rPr>
              <w:t>5</w:t>
            </w:r>
            <w:r>
              <w:rPr>
                <w:rFonts w:hint="eastAsia"/>
              </w:rPr>
              <w:t>、支持链路负载均衡和服务器负载均衡，并支持会话保持和链路健康检查。</w:t>
            </w:r>
          </w:p>
          <w:p w:rsidR="00E369D1" w:rsidRDefault="00E369D1" w:rsidP="00E369D1">
            <w:pPr>
              <w:spacing w:line="276" w:lineRule="auto"/>
            </w:pPr>
            <w:r>
              <w:rPr>
                <w:rFonts w:hint="eastAsia"/>
              </w:rPr>
              <w:t>6</w:t>
            </w:r>
            <w:r>
              <w:rPr>
                <w:rFonts w:hint="eastAsia"/>
              </w:rPr>
              <w:t>、★支持</w:t>
            </w:r>
            <w:r>
              <w:rPr>
                <w:rFonts w:hint="eastAsia"/>
              </w:rPr>
              <w:t>4G</w:t>
            </w:r>
            <w:r>
              <w:rPr>
                <w:rFonts w:hint="eastAsia"/>
              </w:rPr>
              <w:t>接入，并可实现</w:t>
            </w:r>
            <w:r>
              <w:rPr>
                <w:rFonts w:hint="eastAsia"/>
              </w:rPr>
              <w:t>4G</w:t>
            </w:r>
            <w:r>
              <w:rPr>
                <w:rFonts w:hint="eastAsia"/>
              </w:rPr>
              <w:t>连接与有线链路之间的互为备份。（以上参数提供</w:t>
            </w:r>
            <w:r>
              <w:rPr>
                <w:rFonts w:hint="eastAsia"/>
              </w:rPr>
              <w:t>web</w:t>
            </w:r>
            <w:r>
              <w:rPr>
                <w:rFonts w:hint="eastAsia"/>
              </w:rPr>
              <w:t>配置界面截图）</w:t>
            </w:r>
          </w:p>
          <w:p w:rsidR="00E369D1" w:rsidRDefault="00E369D1" w:rsidP="00E369D1">
            <w:pPr>
              <w:spacing w:line="276" w:lineRule="auto"/>
            </w:pPr>
            <w:r>
              <w:rPr>
                <w:rFonts w:hint="eastAsia"/>
              </w:rPr>
              <w:t>7</w:t>
            </w:r>
            <w:r>
              <w:rPr>
                <w:rFonts w:hint="eastAsia"/>
              </w:rPr>
              <w:t>、支持一体化安全策略：可基于设备接口</w:t>
            </w:r>
            <w:r>
              <w:rPr>
                <w:rFonts w:hint="eastAsia"/>
              </w:rPr>
              <w:t>/</w:t>
            </w:r>
            <w:r>
              <w:rPr>
                <w:rFonts w:hint="eastAsia"/>
              </w:rPr>
              <w:t>安全域、地址、服务、应用、用户、时间等属性，配置入侵防御、病毒防护、</w:t>
            </w:r>
            <w:r>
              <w:rPr>
                <w:rFonts w:hint="eastAsia"/>
              </w:rPr>
              <w:t>URL</w:t>
            </w:r>
            <w:r>
              <w:rPr>
                <w:rFonts w:hint="eastAsia"/>
              </w:rPr>
              <w:t>过滤、应用过滤、会话老化时间、终端过滤等高级访问控制功能</w:t>
            </w:r>
          </w:p>
          <w:p w:rsidR="00E369D1" w:rsidRDefault="00E369D1" w:rsidP="00E369D1">
            <w:pPr>
              <w:spacing w:line="276" w:lineRule="auto"/>
            </w:pPr>
            <w:r>
              <w:rPr>
                <w:rFonts w:hint="eastAsia"/>
              </w:rPr>
              <w:t>8</w:t>
            </w:r>
            <w:r>
              <w:rPr>
                <w:rFonts w:hint="eastAsia"/>
              </w:rPr>
              <w:t>、支持</w:t>
            </w:r>
            <w:r>
              <w:rPr>
                <w:rFonts w:hint="eastAsia"/>
              </w:rPr>
              <w:t>DNS</w:t>
            </w:r>
            <w:r>
              <w:rPr>
                <w:rFonts w:hint="eastAsia"/>
              </w:rPr>
              <w:t>透明代理，支持指定</w:t>
            </w:r>
            <w:r>
              <w:rPr>
                <w:rFonts w:hint="eastAsia"/>
              </w:rPr>
              <w:t>DNS</w:t>
            </w:r>
            <w:r>
              <w:rPr>
                <w:rFonts w:hint="eastAsia"/>
              </w:rPr>
              <w:t>或继承链路</w:t>
            </w:r>
            <w:r>
              <w:rPr>
                <w:rFonts w:hint="eastAsia"/>
              </w:rPr>
              <w:t>DNS</w:t>
            </w:r>
            <w:r>
              <w:rPr>
                <w:rFonts w:hint="eastAsia"/>
              </w:rPr>
              <w:t>配置，针对多链路支持基于优先级、权重、流量算法进行</w:t>
            </w:r>
            <w:r>
              <w:rPr>
                <w:rFonts w:hint="eastAsia"/>
              </w:rPr>
              <w:t>DNS</w:t>
            </w:r>
            <w:r>
              <w:rPr>
                <w:rFonts w:hint="eastAsia"/>
              </w:rPr>
              <w:t>负载</w:t>
            </w:r>
          </w:p>
          <w:p w:rsidR="00E369D1" w:rsidRDefault="00E369D1" w:rsidP="00E369D1">
            <w:pPr>
              <w:spacing w:line="276" w:lineRule="auto"/>
            </w:pPr>
            <w:r>
              <w:rPr>
                <w:rFonts w:hint="eastAsia"/>
              </w:rPr>
              <w:t>9</w:t>
            </w:r>
            <w:r>
              <w:rPr>
                <w:rFonts w:hint="eastAsia"/>
              </w:rPr>
              <w:t>、★支持基于多元组的访问控制；并提供智能策略分析功能，支持策略命中分析、隐藏策略分析、冗余策略分析、冲突策略分析、可合并策略分析、过期策略发现、空策略发现、策略宽松度分析，并在</w:t>
            </w:r>
            <w:r>
              <w:rPr>
                <w:rFonts w:hint="eastAsia"/>
              </w:rPr>
              <w:t>web</w:t>
            </w:r>
            <w:r>
              <w:rPr>
                <w:rFonts w:hint="eastAsia"/>
              </w:rPr>
              <w:t>页面显示分析结果。（以上参数提供</w:t>
            </w:r>
            <w:r>
              <w:rPr>
                <w:rFonts w:hint="eastAsia"/>
              </w:rPr>
              <w:t>web</w:t>
            </w:r>
            <w:r>
              <w:rPr>
                <w:rFonts w:hint="eastAsia"/>
              </w:rPr>
              <w:t>配置界面截图）</w:t>
            </w:r>
          </w:p>
          <w:p w:rsidR="00E369D1" w:rsidRPr="00E369D1" w:rsidRDefault="00E369D1" w:rsidP="00E369D1">
            <w:pPr>
              <w:spacing w:line="276" w:lineRule="auto"/>
              <w:rPr>
                <w:rFonts w:asciiTheme="minorEastAsia" w:eastAsiaTheme="minorEastAsia" w:hAnsiTheme="minorEastAsia" w:cstheme="minorEastAsia"/>
                <w:bCs/>
                <w:kern w:val="0"/>
                <w:sz w:val="21"/>
                <w:szCs w:val="21"/>
              </w:rPr>
            </w:pPr>
            <w:r>
              <w:rPr>
                <w:rFonts w:hint="eastAsia"/>
              </w:rPr>
              <w:t>10</w:t>
            </w:r>
            <w:r>
              <w:rPr>
                <w:rFonts w:hint="eastAsia"/>
              </w:rPr>
              <w:t>、★支持非法外联学习和防护特性，可有效保障服务器安全，可定义外联白名单地址和端口；支持通过流量自学习获得服务器合法的外联行为，检测流量中的异常访问流量，实现自动拦截；学习时长可选择</w:t>
            </w:r>
            <w:r>
              <w:rPr>
                <w:rFonts w:hint="eastAsia"/>
              </w:rPr>
              <w:t>1</w:t>
            </w:r>
            <w:r>
              <w:rPr>
                <w:rFonts w:hint="eastAsia"/>
              </w:rPr>
              <w:t>小时、</w:t>
            </w:r>
            <w:r>
              <w:rPr>
                <w:rFonts w:hint="eastAsia"/>
              </w:rPr>
              <w:t>12</w:t>
            </w:r>
            <w:r>
              <w:rPr>
                <w:rFonts w:hint="eastAsia"/>
              </w:rPr>
              <w:t>小时、一天、一周等。（以上参数提供</w:t>
            </w:r>
            <w:r>
              <w:rPr>
                <w:rFonts w:hint="eastAsia"/>
              </w:rPr>
              <w:t>web</w:t>
            </w:r>
            <w:r>
              <w:rPr>
                <w:rFonts w:hint="eastAsia"/>
              </w:rPr>
              <w:t>配置界面截图）。</w:t>
            </w:r>
          </w:p>
        </w:tc>
      </w:tr>
      <w:tr w:rsidR="00E369D1" w:rsidRPr="00D63B26" w:rsidTr="00DA2BB5">
        <w:trPr>
          <w:trHeight w:val="754"/>
          <w:jc w:val="center"/>
        </w:trPr>
        <w:tc>
          <w:tcPr>
            <w:tcW w:w="1749" w:type="dxa"/>
            <w:gridSpan w:val="2"/>
            <w:vAlign w:val="center"/>
          </w:tcPr>
          <w:p w:rsidR="003079CF" w:rsidRDefault="00E369D1" w:rsidP="003079CF">
            <w:pPr>
              <w:widowControl/>
              <w:spacing w:line="240" w:lineRule="auto"/>
              <w:ind w:firstLine="0"/>
              <w:jc w:val="cente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二维码</w:t>
            </w:r>
          </w:p>
          <w:p w:rsidR="00E369D1" w:rsidRPr="00D63B26" w:rsidRDefault="00E369D1" w:rsidP="003079CF">
            <w:pPr>
              <w:widowControl/>
              <w:spacing w:line="240" w:lineRule="auto"/>
              <w:ind w:firstLine="0"/>
              <w:jc w:val="cente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扫码枪</w:t>
            </w:r>
          </w:p>
        </w:tc>
        <w:tc>
          <w:tcPr>
            <w:tcW w:w="6668" w:type="dxa"/>
            <w:shd w:val="clear" w:color="auto" w:fill="auto"/>
            <w:vAlign w:val="center"/>
          </w:tcPr>
          <w:p w:rsidR="00E369D1" w:rsidRPr="00D63B26" w:rsidRDefault="00E369D1" w:rsidP="00092FB7">
            <w:pPr>
              <w:widowControl/>
              <w:spacing w:line="240" w:lineRule="auto"/>
              <w:ind w:firstLine="0"/>
              <w:jc w:val="left"/>
              <w:rPr>
                <w:rFonts w:asciiTheme="minorEastAsia" w:eastAsiaTheme="minorEastAsia" w:hAnsiTheme="minorEastAsia" w:cstheme="minorEastAsia"/>
                <w:bCs/>
                <w:color w:val="auto"/>
                <w:kern w:val="0"/>
                <w:sz w:val="21"/>
                <w:szCs w:val="21"/>
              </w:rPr>
            </w:pPr>
            <w:r>
              <w:rPr>
                <w:rFonts w:asciiTheme="minorEastAsia" w:eastAsiaTheme="minorEastAsia" w:hAnsiTheme="minorEastAsia" w:cstheme="minorEastAsia" w:hint="eastAsia"/>
                <w:bCs/>
                <w:color w:val="auto"/>
                <w:kern w:val="0"/>
                <w:sz w:val="21"/>
                <w:szCs w:val="21"/>
              </w:rPr>
              <w:t>能识别扫码乘车凭据上的二维码和条形码</w:t>
            </w:r>
          </w:p>
        </w:tc>
      </w:tr>
      <w:tr w:rsidR="00DA2BB5" w:rsidRPr="00D63B26" w:rsidTr="0033305B">
        <w:trPr>
          <w:trHeight w:val="1975"/>
          <w:jc w:val="center"/>
        </w:trPr>
        <w:tc>
          <w:tcPr>
            <w:tcW w:w="1749" w:type="dxa"/>
            <w:gridSpan w:val="2"/>
            <w:vAlign w:val="center"/>
          </w:tcPr>
          <w:p w:rsidR="00DA2BB5" w:rsidRDefault="00DA2BB5" w:rsidP="003079CF">
            <w:pPr>
              <w:widowControl/>
              <w:spacing w:line="240" w:lineRule="auto"/>
              <w:ind w:firstLine="0"/>
              <w:jc w:val="cente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lastRenderedPageBreak/>
              <w:t>前置电脑</w:t>
            </w:r>
          </w:p>
        </w:tc>
        <w:tc>
          <w:tcPr>
            <w:tcW w:w="6668" w:type="dxa"/>
            <w:shd w:val="clear" w:color="auto" w:fill="auto"/>
            <w:vAlign w:val="center"/>
          </w:tcPr>
          <w:p w:rsidR="00DA2BB5" w:rsidRPr="00DA2BB5" w:rsidRDefault="00DA2BB5" w:rsidP="0033305B">
            <w:pPr>
              <w:ind w:firstLine="0"/>
              <w:jc w:val="left"/>
              <w:rPr>
                <w:rFonts w:asciiTheme="minorEastAsia" w:eastAsiaTheme="minorEastAsia" w:hAnsiTheme="minorEastAsia" w:cstheme="minorEastAsia"/>
                <w:bCs/>
                <w:color w:val="auto"/>
                <w:kern w:val="0"/>
                <w:sz w:val="21"/>
                <w:szCs w:val="21"/>
              </w:rPr>
            </w:pPr>
            <w:r>
              <w:rPr>
                <w:rFonts w:hint="eastAsia"/>
                <w:sz w:val="22"/>
              </w:rPr>
              <w:t>1.</w:t>
            </w:r>
            <w:r>
              <w:rPr>
                <w:rFonts w:hint="eastAsia"/>
                <w:sz w:val="22"/>
              </w:rPr>
              <w:t>不低于</w:t>
            </w:r>
            <w:r>
              <w:rPr>
                <w:rFonts w:hint="eastAsia"/>
                <w:sz w:val="22"/>
              </w:rPr>
              <w:t>4</w:t>
            </w:r>
            <w:r>
              <w:rPr>
                <w:rFonts w:hint="eastAsia"/>
                <w:sz w:val="22"/>
              </w:rPr>
              <w:t>核</w:t>
            </w:r>
            <w:r>
              <w:rPr>
                <w:rFonts w:hint="eastAsia"/>
                <w:sz w:val="22"/>
              </w:rPr>
              <w:t>CPU</w:t>
            </w:r>
            <w:r>
              <w:rPr>
                <w:rFonts w:hint="eastAsia"/>
                <w:sz w:val="22"/>
              </w:rPr>
              <w:t>，主频不低于</w:t>
            </w:r>
            <w:r>
              <w:rPr>
                <w:rFonts w:hint="eastAsia"/>
                <w:sz w:val="22"/>
              </w:rPr>
              <w:t>2.5GHZ</w:t>
            </w:r>
            <w:r>
              <w:rPr>
                <w:rFonts w:hint="eastAsia"/>
                <w:sz w:val="22"/>
              </w:rPr>
              <w:t>、</w:t>
            </w:r>
            <w:r>
              <w:rPr>
                <w:rFonts w:hint="eastAsia"/>
                <w:sz w:val="22"/>
              </w:rPr>
              <w:t>8GB</w:t>
            </w:r>
            <w:r>
              <w:rPr>
                <w:rFonts w:hint="eastAsia"/>
                <w:sz w:val="22"/>
              </w:rPr>
              <w:t>内存；</w:t>
            </w:r>
            <w:r>
              <w:rPr>
                <w:rFonts w:hint="eastAsia"/>
                <w:sz w:val="22"/>
              </w:rPr>
              <w:br/>
              <w:t>2.</w:t>
            </w:r>
            <w:r>
              <w:rPr>
                <w:rFonts w:hint="eastAsia"/>
                <w:sz w:val="22"/>
              </w:rPr>
              <w:t>不低于</w:t>
            </w:r>
            <w:r>
              <w:rPr>
                <w:rFonts w:hint="eastAsia"/>
                <w:sz w:val="22"/>
              </w:rPr>
              <w:t>200GB</w:t>
            </w:r>
            <w:r>
              <w:rPr>
                <w:rFonts w:hint="eastAsia"/>
                <w:sz w:val="22"/>
              </w:rPr>
              <w:t>硬盘空间；</w:t>
            </w:r>
            <w:r>
              <w:rPr>
                <w:rFonts w:hint="eastAsia"/>
                <w:sz w:val="22"/>
              </w:rPr>
              <w:br/>
              <w:t>3.</w:t>
            </w:r>
            <w:r>
              <w:rPr>
                <w:rFonts w:hint="eastAsia"/>
                <w:sz w:val="22"/>
              </w:rPr>
              <w:t>至少双千兆网口单元；</w:t>
            </w:r>
            <w:r>
              <w:rPr>
                <w:rFonts w:hint="eastAsia"/>
                <w:sz w:val="22"/>
              </w:rPr>
              <w:br/>
              <w:t>4.</w:t>
            </w:r>
            <w:r>
              <w:rPr>
                <w:rFonts w:hint="eastAsia"/>
                <w:sz w:val="22"/>
              </w:rPr>
              <w:t>支持当前主流操作系统。</w:t>
            </w:r>
          </w:p>
        </w:tc>
      </w:tr>
      <w:tr w:rsidR="00DA2BB5" w:rsidRPr="00D63B26" w:rsidTr="00DA2BB5">
        <w:trPr>
          <w:trHeight w:val="754"/>
          <w:jc w:val="center"/>
        </w:trPr>
        <w:tc>
          <w:tcPr>
            <w:tcW w:w="1749" w:type="dxa"/>
            <w:gridSpan w:val="2"/>
            <w:vAlign w:val="center"/>
          </w:tcPr>
          <w:p w:rsidR="00DA2BB5" w:rsidRPr="00DA2BB5" w:rsidRDefault="00DA2BB5" w:rsidP="003079CF">
            <w:pPr>
              <w:widowControl/>
              <w:spacing w:line="240" w:lineRule="auto"/>
              <w:ind w:firstLine="0"/>
              <w:jc w:val="center"/>
              <w:rPr>
                <w:rFonts w:asciiTheme="minorEastAsia" w:eastAsiaTheme="minorEastAsia" w:hAnsiTheme="minorEastAsia" w:cstheme="minorEastAsia"/>
                <w:bCs/>
                <w:kern w:val="0"/>
                <w:sz w:val="21"/>
                <w:szCs w:val="21"/>
              </w:rPr>
            </w:pPr>
            <w:r>
              <w:rPr>
                <w:rFonts w:asciiTheme="minorEastAsia" w:eastAsiaTheme="minorEastAsia" w:hAnsiTheme="minorEastAsia" w:cstheme="minorEastAsia" w:hint="eastAsia"/>
                <w:bCs/>
                <w:kern w:val="0"/>
                <w:sz w:val="21"/>
                <w:szCs w:val="21"/>
              </w:rPr>
              <w:t>激光打印机</w:t>
            </w:r>
          </w:p>
        </w:tc>
        <w:tc>
          <w:tcPr>
            <w:tcW w:w="6668" w:type="dxa"/>
            <w:shd w:val="clear" w:color="auto" w:fill="auto"/>
            <w:vAlign w:val="center"/>
          </w:tcPr>
          <w:p w:rsidR="00DA2BB5" w:rsidRDefault="00DA2BB5" w:rsidP="00092FB7">
            <w:pPr>
              <w:widowControl/>
              <w:spacing w:line="240" w:lineRule="auto"/>
              <w:ind w:firstLine="0"/>
              <w:jc w:val="left"/>
              <w:rPr>
                <w:rFonts w:asciiTheme="minorEastAsia" w:eastAsiaTheme="minorEastAsia" w:hAnsiTheme="minorEastAsia" w:cstheme="minorEastAsia"/>
                <w:bCs/>
                <w:color w:val="auto"/>
                <w:kern w:val="0"/>
                <w:sz w:val="21"/>
                <w:szCs w:val="21"/>
              </w:rPr>
            </w:pPr>
            <w:r w:rsidRPr="00B533A1">
              <w:rPr>
                <w:rFonts w:hint="eastAsia"/>
                <w:sz w:val="22"/>
              </w:rPr>
              <w:t>A4</w:t>
            </w:r>
            <w:r w:rsidRPr="00B533A1">
              <w:rPr>
                <w:rFonts w:hint="eastAsia"/>
                <w:sz w:val="22"/>
              </w:rPr>
              <w:t>幅面</w:t>
            </w:r>
          </w:p>
        </w:tc>
      </w:tr>
    </w:tbl>
    <w:p w:rsidR="00004C4A" w:rsidRDefault="00004C4A">
      <w:pPr>
        <w:pStyle w:val="2"/>
        <w:spacing w:before="0" w:after="0" w:line="360" w:lineRule="auto"/>
        <w:ind w:firstLine="0"/>
        <w:jc w:val="left"/>
        <w:rPr>
          <w:rFonts w:asciiTheme="minorEastAsia" w:eastAsiaTheme="minorEastAsia" w:hAnsiTheme="minorEastAsia" w:cstheme="minorEastAsia"/>
          <w:b w:val="0"/>
          <w:sz w:val="28"/>
          <w:szCs w:val="28"/>
        </w:rPr>
      </w:pP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三、服务和商务要求</w:t>
      </w:r>
    </w:p>
    <w:p w:rsidR="00542AB6" w:rsidRDefault="00D25737">
      <w:pPr>
        <w:pStyle w:val="a3"/>
        <w:ind w:firstLine="48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color w:val="auto"/>
          <w:szCs w:val="24"/>
        </w:rPr>
        <w:t>（一）付款方式</w:t>
      </w:r>
    </w:p>
    <w:p w:rsidR="00E472F4" w:rsidRDefault="00D25737">
      <w:pPr>
        <w:pStyle w:val="a3"/>
        <w:ind w:firstLine="48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color w:val="auto"/>
          <w:szCs w:val="24"/>
        </w:rPr>
        <w:t>签订合同后支付合同总金额的</w:t>
      </w:r>
      <w:r w:rsidR="00D63B26">
        <w:rPr>
          <w:rFonts w:asciiTheme="minorEastAsia" w:eastAsiaTheme="minorEastAsia" w:hAnsiTheme="minorEastAsia" w:cstheme="minorEastAsia" w:hint="eastAsia"/>
          <w:bCs/>
          <w:color w:val="auto"/>
          <w:szCs w:val="24"/>
        </w:rPr>
        <w:t>1</w:t>
      </w:r>
      <w:r>
        <w:rPr>
          <w:rFonts w:asciiTheme="minorEastAsia" w:eastAsiaTheme="minorEastAsia" w:hAnsiTheme="minorEastAsia" w:cstheme="minorEastAsia" w:hint="eastAsia"/>
          <w:bCs/>
          <w:color w:val="auto"/>
          <w:szCs w:val="24"/>
        </w:rPr>
        <w:t>0%，经安徽省行业管理部门验收合格并获得政府的相关补助后支付合同总金额的</w:t>
      </w:r>
      <w:r w:rsidR="00D63B26">
        <w:rPr>
          <w:rFonts w:asciiTheme="minorEastAsia" w:eastAsiaTheme="minorEastAsia" w:hAnsiTheme="minorEastAsia" w:cstheme="minorEastAsia" w:hint="eastAsia"/>
          <w:bCs/>
          <w:color w:val="auto"/>
          <w:szCs w:val="24"/>
          <w:u w:val="single"/>
        </w:rPr>
        <w:t>8</w:t>
      </w:r>
      <w:r>
        <w:rPr>
          <w:rFonts w:asciiTheme="minorEastAsia" w:eastAsiaTheme="minorEastAsia" w:hAnsiTheme="minorEastAsia" w:cstheme="minorEastAsia" w:hint="eastAsia"/>
          <w:bCs/>
          <w:color w:val="auto"/>
          <w:szCs w:val="24"/>
          <w:u w:val="single"/>
        </w:rPr>
        <w:t xml:space="preserve">0 </w:t>
      </w:r>
      <w:r>
        <w:rPr>
          <w:rFonts w:asciiTheme="minorEastAsia" w:eastAsiaTheme="minorEastAsia" w:hAnsiTheme="minorEastAsia" w:cstheme="minorEastAsia" w:hint="eastAsia"/>
          <w:bCs/>
          <w:color w:val="auto"/>
          <w:szCs w:val="24"/>
        </w:rPr>
        <w:t>%，余下的</w:t>
      </w:r>
      <w:r>
        <w:rPr>
          <w:rFonts w:asciiTheme="minorEastAsia" w:eastAsiaTheme="minorEastAsia" w:hAnsiTheme="minorEastAsia" w:cstheme="minorEastAsia" w:hint="eastAsia"/>
          <w:bCs/>
          <w:color w:val="auto"/>
          <w:szCs w:val="24"/>
          <w:u w:val="single"/>
        </w:rPr>
        <w:t>10</w:t>
      </w:r>
      <w:r>
        <w:rPr>
          <w:rFonts w:asciiTheme="minorEastAsia" w:eastAsiaTheme="minorEastAsia" w:hAnsiTheme="minorEastAsia" w:cstheme="minorEastAsia" w:hint="eastAsia"/>
          <w:bCs/>
          <w:color w:val="auto"/>
          <w:szCs w:val="24"/>
        </w:rPr>
        <w:t>%作为质保金，质保期结束后</w:t>
      </w:r>
      <w:r>
        <w:rPr>
          <w:rFonts w:asciiTheme="minorEastAsia" w:eastAsiaTheme="minorEastAsia" w:hAnsiTheme="minorEastAsia" w:cstheme="minorEastAsia" w:hint="eastAsia"/>
          <w:bCs/>
          <w:color w:val="auto"/>
          <w:szCs w:val="24"/>
          <w:u w:val="single"/>
        </w:rPr>
        <w:t>10</w:t>
      </w:r>
      <w:r>
        <w:rPr>
          <w:rFonts w:asciiTheme="minorEastAsia" w:eastAsiaTheme="minorEastAsia" w:hAnsiTheme="minorEastAsia" w:cstheme="minorEastAsia" w:hint="eastAsia"/>
          <w:bCs/>
          <w:color w:val="auto"/>
          <w:szCs w:val="24"/>
        </w:rPr>
        <w:t>个工作日内</w:t>
      </w:r>
      <w:r w:rsidR="00B64621">
        <w:rPr>
          <w:rFonts w:asciiTheme="minorEastAsia" w:eastAsiaTheme="minorEastAsia" w:hAnsiTheme="minorEastAsia" w:cstheme="minorEastAsia" w:hint="eastAsia"/>
          <w:bCs/>
          <w:color w:val="auto"/>
          <w:szCs w:val="24"/>
        </w:rPr>
        <w:t>完成</w:t>
      </w:r>
      <w:r w:rsidR="00003C8F">
        <w:rPr>
          <w:rFonts w:asciiTheme="minorEastAsia" w:eastAsiaTheme="minorEastAsia" w:hAnsiTheme="minorEastAsia" w:cstheme="minorEastAsia" w:hint="eastAsia"/>
          <w:bCs/>
          <w:color w:val="auto"/>
          <w:szCs w:val="24"/>
        </w:rPr>
        <w:t>支付</w:t>
      </w:r>
      <w:r>
        <w:rPr>
          <w:rFonts w:asciiTheme="minorEastAsia" w:eastAsiaTheme="minorEastAsia" w:hAnsiTheme="minorEastAsia" w:cstheme="minorEastAsia" w:hint="eastAsia"/>
          <w:bCs/>
          <w:color w:val="auto"/>
          <w:szCs w:val="24"/>
        </w:rPr>
        <w:t>。</w:t>
      </w:r>
    </w:p>
    <w:p w:rsidR="00E472F4" w:rsidRDefault="00D25737">
      <w:pPr>
        <w:pStyle w:val="1"/>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（二）供货要求</w:t>
      </w:r>
    </w:p>
    <w:p w:rsidR="00E472F4" w:rsidRPr="00315C02" w:rsidRDefault="00D25737">
      <w:pPr>
        <w:ind w:firstLineChars="20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color w:val="auto"/>
          <w:szCs w:val="24"/>
        </w:rPr>
        <w:t>1.履约时间：采购合同签订后</w:t>
      </w:r>
      <w:r w:rsidR="000B6D10">
        <w:rPr>
          <w:rFonts w:asciiTheme="minorEastAsia" w:eastAsiaTheme="minorEastAsia" w:hAnsiTheme="minorEastAsia" w:cstheme="minorEastAsia" w:hint="eastAsia"/>
          <w:bCs/>
          <w:color w:val="auto"/>
          <w:szCs w:val="24"/>
          <w:u w:val="single"/>
        </w:rPr>
        <w:t>3</w:t>
      </w:r>
      <w:r w:rsidR="0050701D">
        <w:rPr>
          <w:rFonts w:asciiTheme="minorEastAsia" w:eastAsiaTheme="minorEastAsia" w:hAnsiTheme="minorEastAsia" w:cstheme="minorEastAsia" w:hint="eastAsia"/>
          <w:bCs/>
          <w:color w:val="auto"/>
          <w:szCs w:val="24"/>
          <w:u w:val="single"/>
        </w:rPr>
        <w:t>0</w:t>
      </w:r>
      <w:r>
        <w:rPr>
          <w:rFonts w:asciiTheme="minorEastAsia" w:eastAsiaTheme="minorEastAsia" w:hAnsiTheme="minorEastAsia" w:cstheme="minorEastAsia" w:hint="eastAsia"/>
          <w:bCs/>
          <w:color w:val="auto"/>
          <w:szCs w:val="24"/>
        </w:rPr>
        <w:t>日历天内供货、安装并</w:t>
      </w:r>
      <w:r w:rsidRPr="00315C02">
        <w:rPr>
          <w:rFonts w:asciiTheme="minorEastAsia" w:eastAsiaTheme="minorEastAsia" w:hAnsiTheme="minorEastAsia" w:cstheme="minorEastAsia" w:hint="eastAsia"/>
          <w:bCs/>
          <w:color w:val="auto"/>
          <w:szCs w:val="24"/>
        </w:rPr>
        <w:t>验收合格</w:t>
      </w:r>
      <w:r w:rsidR="00376EEB" w:rsidRPr="00315C02">
        <w:rPr>
          <w:rFonts w:asciiTheme="minorEastAsia" w:eastAsiaTheme="minorEastAsia" w:hAnsiTheme="minorEastAsia" w:cstheme="minorEastAsia" w:hint="eastAsia"/>
          <w:bCs/>
          <w:color w:val="auto"/>
          <w:szCs w:val="24"/>
        </w:rPr>
        <w:t>，</w:t>
      </w:r>
      <w:r w:rsidR="00B66320" w:rsidRPr="00315C02">
        <w:rPr>
          <w:rFonts w:asciiTheme="minorEastAsia" w:eastAsiaTheme="minorEastAsia" w:hAnsiTheme="minorEastAsia" w:cstheme="minorEastAsia" w:hint="eastAsia"/>
          <w:bCs/>
          <w:color w:val="auto"/>
          <w:szCs w:val="24"/>
        </w:rPr>
        <w:t>因采购方原因造成的新系统不能及时安装验收的除外；</w:t>
      </w:r>
    </w:p>
    <w:p w:rsidR="00E472F4" w:rsidRDefault="00D25737">
      <w:pPr>
        <w:ind w:firstLineChars="200"/>
        <w:rPr>
          <w:rFonts w:asciiTheme="minorEastAsia" w:eastAsiaTheme="minorEastAsia" w:hAnsiTheme="minorEastAsia" w:cstheme="minorEastAsia"/>
          <w:bCs/>
          <w:color w:val="auto"/>
          <w:szCs w:val="24"/>
          <w:shd w:val="clear" w:color="auto" w:fill="FFFFFF"/>
        </w:rPr>
      </w:pPr>
      <w:r>
        <w:rPr>
          <w:rFonts w:asciiTheme="minorEastAsia" w:eastAsiaTheme="minorEastAsia" w:hAnsiTheme="minorEastAsia" w:cstheme="minorEastAsia" w:hint="eastAsia"/>
          <w:bCs/>
          <w:color w:val="auto"/>
          <w:szCs w:val="24"/>
        </w:rPr>
        <w:t>2.交付地点：</w:t>
      </w:r>
      <w:r>
        <w:rPr>
          <w:rFonts w:asciiTheme="minorEastAsia" w:eastAsiaTheme="minorEastAsia" w:hAnsiTheme="minorEastAsia" w:cstheme="minorEastAsia" w:hint="eastAsia"/>
          <w:bCs/>
          <w:color w:val="auto"/>
          <w:szCs w:val="24"/>
          <w:shd w:val="clear" w:color="auto" w:fill="FFFFFF"/>
        </w:rPr>
        <w:t>安徽交运集团安庆汽运有限公司指定地点。</w:t>
      </w:r>
    </w:p>
    <w:p w:rsidR="00E472F4" w:rsidRDefault="00D25737">
      <w:pPr>
        <w:ind w:firstLineChars="200"/>
        <w:rPr>
          <w:rFonts w:asciiTheme="minorEastAsia" w:eastAsiaTheme="minorEastAsia" w:hAnsiTheme="minorEastAsia" w:cstheme="minorEastAsia"/>
          <w:bCs/>
          <w:color w:val="auto"/>
          <w:szCs w:val="24"/>
          <w:shd w:val="clear" w:color="auto" w:fill="FFFFFF"/>
        </w:rPr>
      </w:pPr>
      <w:r>
        <w:rPr>
          <w:rFonts w:asciiTheme="minorEastAsia" w:eastAsiaTheme="minorEastAsia" w:hAnsiTheme="minorEastAsia" w:cstheme="minorEastAsia" w:hint="eastAsia"/>
          <w:bCs/>
          <w:color w:val="auto"/>
          <w:szCs w:val="24"/>
          <w:shd w:val="clear" w:color="auto" w:fill="FFFFFF"/>
        </w:rPr>
        <w:t>（三）售后服务要求</w:t>
      </w:r>
    </w:p>
    <w:p w:rsidR="00E472F4" w:rsidRDefault="00D25737">
      <w:pPr>
        <w:ind w:firstLineChars="20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color w:val="auto"/>
          <w:szCs w:val="24"/>
          <w:shd w:val="clear" w:color="auto" w:fill="FFFFFF"/>
        </w:rPr>
        <w:t>1.</w:t>
      </w:r>
      <w:r>
        <w:rPr>
          <w:rFonts w:asciiTheme="minorEastAsia" w:eastAsiaTheme="minorEastAsia" w:hAnsiTheme="minorEastAsia" w:cstheme="minorEastAsia" w:hint="eastAsia"/>
          <w:bCs/>
          <w:color w:val="auto"/>
          <w:szCs w:val="24"/>
        </w:rPr>
        <w:t>供应商提供货物必须为全新正品行货，无破损且质量必须符合国家质量检测标准或相关行业标准并达到采购文件要求，否则，采购单位可拒收货物；</w:t>
      </w:r>
    </w:p>
    <w:p w:rsidR="00E472F4" w:rsidRPr="00315C02" w:rsidRDefault="00D25737">
      <w:pPr>
        <w:ind w:firstLineChars="20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2.</w:t>
      </w:r>
      <w:r w:rsidR="00B7137C" w:rsidRPr="00315C02">
        <w:rPr>
          <w:rFonts w:asciiTheme="minorEastAsia" w:eastAsiaTheme="minorEastAsia" w:hAnsiTheme="minorEastAsia" w:cstheme="minorEastAsia" w:hint="eastAsia"/>
          <w:bCs/>
          <w:color w:val="auto"/>
          <w:szCs w:val="24"/>
        </w:rPr>
        <w:t>贰</w:t>
      </w:r>
      <w:r w:rsidRPr="00315C02">
        <w:rPr>
          <w:rFonts w:asciiTheme="minorEastAsia" w:eastAsiaTheme="minorEastAsia" w:hAnsiTheme="minorEastAsia" w:cstheme="minorEastAsia" w:hint="eastAsia"/>
          <w:bCs/>
          <w:color w:val="auto"/>
          <w:szCs w:val="24"/>
        </w:rPr>
        <w:t>年质保服务，2小时电话服务响应，8小时上门技术服务，12</w:t>
      </w:r>
      <w:r w:rsidR="00B66320" w:rsidRPr="00315C02">
        <w:rPr>
          <w:rFonts w:asciiTheme="minorEastAsia" w:eastAsiaTheme="minorEastAsia" w:hAnsiTheme="minorEastAsia" w:cstheme="minorEastAsia" w:hint="eastAsia"/>
          <w:bCs/>
          <w:color w:val="auto"/>
          <w:szCs w:val="24"/>
        </w:rPr>
        <w:t>小时内恢复正常使用；</w:t>
      </w:r>
    </w:p>
    <w:p w:rsidR="00E472F4" w:rsidRPr="00315C02" w:rsidRDefault="00D25737">
      <w:pPr>
        <w:ind w:firstLineChars="20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3.成交供应商应保证在质保期内对设备进行免费维修，维护，软件提供免费升级，免费提供人员技术培训和文档资料</w:t>
      </w:r>
      <w:r w:rsidR="000E222B" w:rsidRPr="00315C02">
        <w:rPr>
          <w:rFonts w:asciiTheme="minorEastAsia" w:eastAsiaTheme="minorEastAsia" w:hAnsiTheme="minorEastAsia" w:cstheme="minorEastAsia" w:hint="eastAsia"/>
          <w:bCs/>
          <w:color w:val="auto"/>
          <w:szCs w:val="24"/>
        </w:rPr>
        <w:t>。</w:t>
      </w:r>
      <w:r w:rsidRPr="00315C02">
        <w:rPr>
          <w:rFonts w:asciiTheme="minorEastAsia" w:eastAsiaTheme="minorEastAsia" w:hAnsiTheme="minorEastAsia" w:cstheme="minorEastAsia" w:hint="eastAsia"/>
          <w:bCs/>
          <w:color w:val="auto"/>
          <w:szCs w:val="24"/>
        </w:rPr>
        <w:t>质保期外发生的</w:t>
      </w:r>
      <w:r w:rsidR="00E62936" w:rsidRPr="00315C02">
        <w:rPr>
          <w:rFonts w:asciiTheme="minorEastAsia" w:eastAsiaTheme="minorEastAsia" w:hAnsiTheme="minorEastAsia" w:cstheme="minorEastAsia" w:hint="eastAsia"/>
          <w:bCs/>
          <w:color w:val="auto"/>
          <w:szCs w:val="24"/>
        </w:rPr>
        <w:t>硬件损坏，负责设备的终身维修，修理和换件按成本费收取</w:t>
      </w:r>
      <w:r w:rsidR="000E222B" w:rsidRPr="00315C02">
        <w:rPr>
          <w:rFonts w:asciiTheme="minorEastAsia" w:eastAsiaTheme="minorEastAsia" w:hAnsiTheme="minorEastAsia" w:cstheme="minorEastAsia" w:hint="eastAsia"/>
          <w:bCs/>
          <w:color w:val="auto"/>
          <w:szCs w:val="24"/>
        </w:rPr>
        <w:t>；</w:t>
      </w:r>
      <w:r w:rsidR="00E62936" w:rsidRPr="00315C02">
        <w:rPr>
          <w:rFonts w:asciiTheme="minorEastAsia" w:eastAsiaTheme="minorEastAsia" w:hAnsiTheme="minorEastAsia" w:cstheme="minorEastAsia" w:hint="eastAsia"/>
          <w:bCs/>
          <w:color w:val="auto"/>
          <w:szCs w:val="24"/>
        </w:rPr>
        <w:t>软件提供终身免费服务，涉及重大软件升级的除外。</w:t>
      </w:r>
    </w:p>
    <w:p w:rsidR="00E472F4" w:rsidRPr="00315C02" w:rsidRDefault="00D25737">
      <w:pPr>
        <w:pStyle w:val="a3"/>
        <w:ind w:firstLine="48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（四）报价要求</w:t>
      </w:r>
    </w:p>
    <w:p w:rsidR="00E472F4" w:rsidRPr="00315C02" w:rsidRDefault="00D25737">
      <w:pPr>
        <w:ind w:firstLineChars="180" w:firstLine="432"/>
        <w:rPr>
          <w:rFonts w:asciiTheme="minorEastAsia" w:eastAsiaTheme="minorEastAsia" w:hAnsiTheme="minorEastAsia" w:cstheme="minorEastAsia"/>
          <w:bCs/>
          <w:color w:val="auto"/>
          <w:kern w:val="0"/>
          <w:szCs w:val="24"/>
        </w:rPr>
      </w:pPr>
      <w:r w:rsidRPr="00315C02">
        <w:rPr>
          <w:rFonts w:asciiTheme="minorEastAsia" w:eastAsiaTheme="minorEastAsia" w:hAnsiTheme="minorEastAsia" w:cstheme="minorEastAsia" w:hint="eastAsia"/>
          <w:bCs/>
          <w:color w:val="auto"/>
          <w:szCs w:val="24"/>
        </w:rPr>
        <w:t>本次报价</w:t>
      </w:r>
      <w:r w:rsidRPr="00315C02">
        <w:rPr>
          <w:rFonts w:asciiTheme="minorEastAsia" w:eastAsiaTheme="minorEastAsia" w:hAnsiTheme="minorEastAsia" w:cstheme="minorEastAsia" w:hint="eastAsia"/>
          <w:bCs/>
          <w:color w:val="auto"/>
          <w:kern w:val="0"/>
          <w:szCs w:val="24"/>
        </w:rPr>
        <w:t>包括但不限于硬件设备费、软件费用、设备安装部署费、运输费、调试、税金、保险等其它完成本项目的一切费用。该价格在合同期内不作任何调</w:t>
      </w:r>
      <w:r w:rsidRPr="00315C02">
        <w:rPr>
          <w:rFonts w:asciiTheme="minorEastAsia" w:eastAsiaTheme="minorEastAsia" w:hAnsiTheme="minorEastAsia" w:cstheme="minorEastAsia" w:hint="eastAsia"/>
          <w:bCs/>
          <w:color w:val="auto"/>
          <w:kern w:val="0"/>
          <w:szCs w:val="24"/>
        </w:rPr>
        <w:lastRenderedPageBreak/>
        <w:t>整。采购人不再另行支付其他费用。</w:t>
      </w:r>
    </w:p>
    <w:p w:rsidR="00E472F4" w:rsidRDefault="00D25737">
      <w:pPr>
        <w:pStyle w:val="a3"/>
        <w:ind w:firstLine="48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color w:val="auto"/>
          <w:szCs w:val="24"/>
        </w:rPr>
        <w:t>（五）安全责任</w:t>
      </w:r>
    </w:p>
    <w:p w:rsidR="00E472F4" w:rsidRDefault="00D25737">
      <w:pPr>
        <w:pStyle w:val="a3"/>
        <w:ind w:firstLine="48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color w:val="auto"/>
          <w:szCs w:val="24"/>
        </w:rPr>
        <w:t>在运输、供货等整个项目实施及服务期间，所有安全责任均由成交供应商自行负责。</w:t>
      </w:r>
    </w:p>
    <w:p w:rsidR="00E472F4" w:rsidRDefault="00D25737">
      <w:pPr>
        <w:ind w:firstLineChars="20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color w:val="auto"/>
          <w:szCs w:val="24"/>
        </w:rPr>
        <w:t>（</w:t>
      </w:r>
      <w:r w:rsidR="0050701D">
        <w:rPr>
          <w:rFonts w:asciiTheme="minorEastAsia" w:eastAsiaTheme="minorEastAsia" w:hAnsiTheme="minorEastAsia" w:cstheme="minorEastAsia" w:hint="eastAsia"/>
          <w:bCs/>
          <w:color w:val="auto"/>
          <w:szCs w:val="24"/>
        </w:rPr>
        <w:t>六</w:t>
      </w:r>
      <w:r>
        <w:rPr>
          <w:rFonts w:asciiTheme="minorEastAsia" w:eastAsiaTheme="minorEastAsia" w:hAnsiTheme="minorEastAsia" w:cstheme="minorEastAsia" w:hint="eastAsia"/>
          <w:bCs/>
          <w:color w:val="auto"/>
          <w:szCs w:val="24"/>
        </w:rPr>
        <w:t>）采购合同内容条款</w:t>
      </w:r>
    </w:p>
    <w:p w:rsidR="00E472F4" w:rsidRDefault="00D25737">
      <w:pPr>
        <w:ind w:firstLineChars="200"/>
        <w:rPr>
          <w:rFonts w:asciiTheme="minorEastAsia" w:eastAsiaTheme="minorEastAsia" w:hAnsiTheme="minorEastAsia" w:cstheme="minorEastAsia"/>
          <w:bCs/>
          <w:color w:val="auto"/>
          <w:sz w:val="28"/>
          <w:szCs w:val="28"/>
        </w:rPr>
      </w:pPr>
      <w:r>
        <w:rPr>
          <w:rFonts w:asciiTheme="minorEastAsia" w:eastAsiaTheme="minorEastAsia" w:hAnsiTheme="minorEastAsia" w:cstheme="minorEastAsia" w:hint="eastAsia"/>
          <w:bCs/>
          <w:color w:val="auto"/>
          <w:kern w:val="0"/>
          <w:szCs w:val="24"/>
        </w:rPr>
        <w:t>详见第四部分《合同主要条款（草案）》。</w:t>
      </w:r>
    </w:p>
    <w:p w:rsidR="00E472F4" w:rsidRDefault="00D25737">
      <w:pPr>
        <w:pStyle w:val="10"/>
        <w:pageBreakBefore/>
        <w:spacing w:line="480" w:lineRule="auto"/>
        <w:ind w:firstLine="0"/>
        <w:rPr>
          <w:rFonts w:asciiTheme="minorEastAsia" w:eastAsiaTheme="minorEastAsia" w:hAnsiTheme="minorEastAsia" w:cstheme="minorEastAsia"/>
          <w:b w:val="0"/>
          <w:bCs/>
          <w:sz w:val="30"/>
          <w:szCs w:val="30"/>
        </w:rPr>
      </w:pPr>
      <w:bookmarkStart w:id="23" w:name="_Toc93664541"/>
      <w:bookmarkStart w:id="24" w:name="_Toc29274"/>
      <w:bookmarkStart w:id="25" w:name="_Toc1856"/>
      <w:bookmarkStart w:id="26" w:name="_Toc27410"/>
      <w:bookmarkEnd w:id="8"/>
      <w:r>
        <w:rPr>
          <w:rFonts w:asciiTheme="minorEastAsia" w:eastAsiaTheme="minorEastAsia" w:hAnsiTheme="minorEastAsia" w:cstheme="minorEastAsia" w:hint="eastAsia"/>
          <w:b w:val="0"/>
          <w:bCs/>
          <w:sz w:val="30"/>
          <w:szCs w:val="30"/>
        </w:rPr>
        <w:lastRenderedPageBreak/>
        <w:t>第三部分 评审办法及评分标准</w:t>
      </w:r>
      <w:bookmarkEnd w:id="23"/>
    </w:p>
    <w:p w:rsidR="00E472F4" w:rsidRDefault="00D25737">
      <w:pPr>
        <w:adjustRightInd w:val="0"/>
        <w:ind w:firstLineChars="20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本评审办法参考有关规定，并结合本项目的具体情况制定。</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一、总则</w:t>
      </w:r>
    </w:p>
    <w:p w:rsidR="00E472F4" w:rsidRDefault="00D25737">
      <w:pPr>
        <w:adjustRightInd w:val="0"/>
        <w:ind w:firstLineChars="20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评审工作遵循公正、公平、科学、择优的原则，评审人员将本着认真、公正、诚实、廉洁的精神，进行评审工作，择优推荐成交候选人。在评审期间，评审委员及相关工作人员必须严格遵守保密规定，不得泄露评审的有关情况。</w:t>
      </w:r>
    </w:p>
    <w:p w:rsidR="00E472F4" w:rsidRDefault="00D25737">
      <w:pPr>
        <w:adjustRightInd w:val="0"/>
        <w:ind w:firstLineChars="20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对落标人，评审委员会不作任何落标解释。</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二、评审组织</w:t>
      </w:r>
    </w:p>
    <w:p w:rsidR="00E472F4" w:rsidRDefault="00D25737">
      <w:pPr>
        <w:adjustRightInd w:val="0"/>
        <w:ind w:firstLineChars="20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评审工作由依法组建的评审委员会负责。评审委员会负责审标、询标、评审等工作，并向采购单位提出评审意见和评审报告。</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三、符合性审查</w:t>
      </w:r>
    </w:p>
    <w:p w:rsidR="00E472F4" w:rsidRDefault="00D25737">
      <w:pPr>
        <w:adjustRightInd w:val="0"/>
        <w:ind w:firstLineChars="20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进入评审后，先对各响应人资格进行资格审查，再对商务技术文件进行符合性评审。资格审查不合格的响应人不再进入商务技术文件评审，通过资格审查或符合性评审的响应人不足三家时，视为本次采购失败，采购单位重新组织采购。资格审查包括如下内容：</w:t>
      </w:r>
    </w:p>
    <w:p w:rsidR="00E472F4" w:rsidRPr="00DD7226" w:rsidRDefault="00D25737">
      <w:pPr>
        <w:adjustRightInd w:val="0"/>
        <w:snapToGrid w:val="0"/>
        <w:ind w:firstLine="0"/>
        <w:jc w:val="center"/>
        <w:rPr>
          <w:rFonts w:asciiTheme="minorEastAsia" w:eastAsiaTheme="minorEastAsia" w:hAnsiTheme="minorEastAsia" w:cstheme="minorEastAsia"/>
          <w:bCs/>
          <w:szCs w:val="21"/>
        </w:rPr>
      </w:pPr>
      <w:r w:rsidRPr="00DD7226">
        <w:rPr>
          <w:rFonts w:asciiTheme="minorEastAsia" w:eastAsiaTheme="minorEastAsia" w:hAnsiTheme="minorEastAsia" w:cstheme="minorEastAsia" w:hint="eastAsia"/>
          <w:bCs/>
          <w:szCs w:val="21"/>
        </w:rPr>
        <w:t>资格审查必要合格条件</w:t>
      </w:r>
    </w:p>
    <w:tbl>
      <w:tblPr>
        <w:tblW w:w="841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720"/>
        <w:gridCol w:w="1538"/>
        <w:gridCol w:w="6154"/>
      </w:tblGrid>
      <w:tr w:rsidR="00E472F4" w:rsidTr="0050701D">
        <w:trPr>
          <w:trHeight w:val="454"/>
          <w:jc w:val="center"/>
        </w:trPr>
        <w:tc>
          <w:tcPr>
            <w:tcW w:w="720" w:type="dxa"/>
            <w:tcBorders>
              <w:top w:val="single" w:sz="8" w:space="0" w:color="auto"/>
              <w:left w:val="single" w:sz="8" w:space="0" w:color="auto"/>
              <w:bottom w:val="single" w:sz="6" w:space="0" w:color="auto"/>
              <w:right w:val="single" w:sz="6" w:space="0" w:color="auto"/>
            </w:tcBorders>
            <w:vAlign w:val="center"/>
          </w:tcPr>
          <w:p w:rsidR="00E472F4" w:rsidRDefault="00D25737" w:rsidP="0050701D">
            <w:pPr>
              <w:pStyle w:val="form"/>
              <w:wordWrap/>
              <w:ind w:firstLine="0"/>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序号</w:t>
            </w:r>
          </w:p>
        </w:tc>
        <w:tc>
          <w:tcPr>
            <w:tcW w:w="1538" w:type="dxa"/>
            <w:tcBorders>
              <w:top w:val="single" w:sz="8" w:space="0" w:color="auto"/>
              <w:left w:val="single" w:sz="6" w:space="0" w:color="auto"/>
              <w:bottom w:val="single" w:sz="6" w:space="0" w:color="auto"/>
              <w:right w:val="single" w:sz="6" w:space="0" w:color="auto"/>
            </w:tcBorders>
            <w:vAlign w:val="center"/>
          </w:tcPr>
          <w:p w:rsidR="00E472F4" w:rsidRDefault="00D25737" w:rsidP="0050701D">
            <w:pPr>
              <w:pStyle w:val="form"/>
              <w:wordWrap/>
              <w:ind w:firstLine="0"/>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项目内容</w:t>
            </w:r>
          </w:p>
        </w:tc>
        <w:tc>
          <w:tcPr>
            <w:tcW w:w="6154" w:type="dxa"/>
            <w:tcBorders>
              <w:top w:val="single" w:sz="8" w:space="0" w:color="auto"/>
              <w:left w:val="single" w:sz="6" w:space="0" w:color="auto"/>
              <w:bottom w:val="single" w:sz="6" w:space="0" w:color="auto"/>
              <w:right w:val="single" w:sz="6" w:space="0" w:color="auto"/>
            </w:tcBorders>
            <w:vAlign w:val="center"/>
          </w:tcPr>
          <w:p w:rsidR="00E472F4" w:rsidRDefault="00D25737" w:rsidP="001528C6">
            <w:pPr>
              <w:pStyle w:val="form"/>
              <w:wordWrap/>
              <w:ind w:firstLine="0"/>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合格条件</w:t>
            </w:r>
          </w:p>
        </w:tc>
      </w:tr>
      <w:tr w:rsidR="00E472F4">
        <w:trPr>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rsidR="00E472F4" w:rsidRDefault="00D25737">
            <w:pPr>
              <w:pStyle w:val="form"/>
              <w:wordWrap/>
              <w:ind w:firstLine="0"/>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1</w:t>
            </w:r>
          </w:p>
        </w:tc>
        <w:tc>
          <w:tcPr>
            <w:tcW w:w="1538"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企业营业执照</w:t>
            </w:r>
          </w:p>
        </w:tc>
        <w:tc>
          <w:tcPr>
            <w:tcW w:w="6154"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sz w:val="21"/>
              </w:rPr>
            </w:pPr>
            <w:r>
              <w:rPr>
                <w:rFonts w:asciiTheme="minorEastAsia" w:eastAsiaTheme="minorEastAsia" w:hAnsiTheme="minorEastAsia" w:cstheme="minorEastAsia" w:hint="eastAsia"/>
                <w:bCs/>
                <w:kern w:val="0"/>
                <w:sz w:val="21"/>
              </w:rPr>
              <w:t>营业执照真实有效，且具有独立法人资格；</w:t>
            </w:r>
          </w:p>
        </w:tc>
      </w:tr>
      <w:tr w:rsidR="00E472F4">
        <w:trPr>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rsidR="00E472F4" w:rsidRDefault="00D25737">
            <w:pPr>
              <w:pStyle w:val="form"/>
              <w:wordWrap/>
              <w:ind w:firstLine="0"/>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2</w:t>
            </w:r>
          </w:p>
        </w:tc>
        <w:tc>
          <w:tcPr>
            <w:tcW w:w="1538"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资格承诺函</w:t>
            </w:r>
          </w:p>
        </w:tc>
        <w:tc>
          <w:tcPr>
            <w:tcW w:w="6154"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kern w:val="0"/>
                <w:sz w:val="21"/>
              </w:rPr>
            </w:pPr>
            <w:r>
              <w:rPr>
                <w:rFonts w:asciiTheme="minorEastAsia" w:eastAsiaTheme="minorEastAsia" w:hAnsiTheme="minorEastAsia" w:cstheme="minorEastAsia" w:hint="eastAsia"/>
                <w:bCs/>
                <w:kern w:val="0"/>
                <w:sz w:val="21"/>
              </w:rPr>
              <w:t xml:space="preserve">提供《资格承诺函》； </w:t>
            </w:r>
          </w:p>
        </w:tc>
      </w:tr>
      <w:tr w:rsidR="00E472F4">
        <w:trPr>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rsidR="00E472F4" w:rsidRDefault="00D25737">
            <w:pPr>
              <w:pStyle w:val="form"/>
              <w:wordWrap/>
              <w:ind w:firstLine="0"/>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3</w:t>
            </w:r>
          </w:p>
        </w:tc>
        <w:tc>
          <w:tcPr>
            <w:tcW w:w="1538"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响应函</w:t>
            </w:r>
          </w:p>
        </w:tc>
        <w:tc>
          <w:tcPr>
            <w:tcW w:w="6154"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kern w:val="0"/>
                <w:sz w:val="21"/>
              </w:rPr>
            </w:pPr>
            <w:r>
              <w:rPr>
                <w:rFonts w:asciiTheme="minorEastAsia" w:eastAsiaTheme="minorEastAsia" w:hAnsiTheme="minorEastAsia" w:cstheme="minorEastAsia" w:hint="eastAsia"/>
                <w:bCs/>
                <w:kern w:val="0"/>
                <w:sz w:val="21"/>
              </w:rPr>
              <w:t>提供具有履行合同所必需的设备和专业技术能力的《响应函》</w:t>
            </w:r>
          </w:p>
        </w:tc>
      </w:tr>
      <w:tr w:rsidR="00E472F4">
        <w:trPr>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rsidR="00E472F4" w:rsidRDefault="00D25737">
            <w:pPr>
              <w:pStyle w:val="form"/>
              <w:wordWrap/>
              <w:ind w:firstLine="0"/>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4</w:t>
            </w:r>
          </w:p>
        </w:tc>
        <w:tc>
          <w:tcPr>
            <w:tcW w:w="1538"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法定代表人授权函</w:t>
            </w:r>
          </w:p>
        </w:tc>
        <w:tc>
          <w:tcPr>
            <w:tcW w:w="6154"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kern w:val="0"/>
                <w:sz w:val="21"/>
              </w:rPr>
            </w:pPr>
            <w:r>
              <w:rPr>
                <w:rFonts w:asciiTheme="minorEastAsia" w:eastAsiaTheme="minorEastAsia" w:hAnsiTheme="minorEastAsia" w:cstheme="minorEastAsia" w:hint="eastAsia"/>
                <w:bCs/>
                <w:kern w:val="0"/>
                <w:sz w:val="21"/>
              </w:rPr>
              <w:t>①《法定代表人授权函》原件，非法定代表人参加响应时用；</w:t>
            </w:r>
          </w:p>
          <w:p w:rsidR="00E472F4" w:rsidRDefault="00D25737">
            <w:pPr>
              <w:pStyle w:val="form"/>
              <w:wordWrap/>
              <w:ind w:firstLine="0"/>
              <w:jc w:val="both"/>
              <w:rPr>
                <w:rFonts w:asciiTheme="minorEastAsia" w:eastAsiaTheme="minorEastAsia" w:hAnsiTheme="minorEastAsia" w:cstheme="minorEastAsia"/>
                <w:bCs/>
                <w:kern w:val="0"/>
                <w:sz w:val="21"/>
              </w:rPr>
            </w:pPr>
            <w:r>
              <w:rPr>
                <w:rFonts w:asciiTheme="minorEastAsia" w:eastAsiaTheme="minorEastAsia" w:hAnsiTheme="minorEastAsia" w:cstheme="minorEastAsia" w:hint="eastAsia"/>
                <w:bCs/>
                <w:kern w:val="0"/>
                <w:sz w:val="21"/>
              </w:rPr>
              <w:t>②授权代表身份证扫描件。</w:t>
            </w:r>
          </w:p>
        </w:tc>
      </w:tr>
      <w:tr w:rsidR="00E472F4">
        <w:trPr>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rsidR="00E472F4" w:rsidRDefault="0050701D">
            <w:pPr>
              <w:pStyle w:val="form"/>
              <w:wordWrap/>
              <w:ind w:firstLine="0"/>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5</w:t>
            </w:r>
          </w:p>
        </w:tc>
        <w:tc>
          <w:tcPr>
            <w:tcW w:w="1538"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基本资质</w:t>
            </w:r>
          </w:p>
        </w:tc>
        <w:tc>
          <w:tcPr>
            <w:tcW w:w="6154"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kern w:val="0"/>
                <w:sz w:val="21"/>
              </w:rPr>
            </w:pPr>
            <w:r>
              <w:rPr>
                <w:rFonts w:asciiTheme="minorEastAsia" w:eastAsiaTheme="minorEastAsia" w:hAnsiTheme="minorEastAsia" w:cstheme="minorEastAsia" w:hint="eastAsia"/>
                <w:bCs/>
                <w:sz w:val="21"/>
              </w:rPr>
              <w:t>单位负责人为同一人或者存在直接控股、管理关系的不同响应人，不得参加同一合同项下的采购活动。</w:t>
            </w:r>
          </w:p>
        </w:tc>
      </w:tr>
      <w:tr w:rsidR="00E472F4">
        <w:trPr>
          <w:trHeight w:val="454"/>
          <w:jc w:val="center"/>
        </w:trPr>
        <w:tc>
          <w:tcPr>
            <w:tcW w:w="720" w:type="dxa"/>
            <w:tcBorders>
              <w:top w:val="single" w:sz="6" w:space="0" w:color="auto"/>
              <w:left w:val="single" w:sz="8" w:space="0" w:color="auto"/>
              <w:bottom w:val="single" w:sz="6" w:space="0" w:color="auto"/>
              <w:right w:val="single" w:sz="6" w:space="0" w:color="auto"/>
            </w:tcBorders>
            <w:vAlign w:val="center"/>
          </w:tcPr>
          <w:p w:rsidR="00E472F4" w:rsidRDefault="0050701D">
            <w:pPr>
              <w:pStyle w:val="form"/>
              <w:wordWrap/>
              <w:ind w:firstLine="0"/>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6</w:t>
            </w:r>
          </w:p>
        </w:tc>
        <w:tc>
          <w:tcPr>
            <w:tcW w:w="1538"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联合体</w:t>
            </w:r>
          </w:p>
        </w:tc>
        <w:tc>
          <w:tcPr>
            <w:tcW w:w="6154" w:type="dxa"/>
            <w:tcBorders>
              <w:top w:val="single" w:sz="6" w:space="0" w:color="auto"/>
              <w:left w:val="single" w:sz="6" w:space="0" w:color="auto"/>
              <w:bottom w:val="single" w:sz="6" w:space="0" w:color="auto"/>
              <w:right w:val="single" w:sz="6" w:space="0" w:color="auto"/>
            </w:tcBorders>
            <w:vAlign w:val="center"/>
          </w:tcPr>
          <w:p w:rsidR="00E472F4" w:rsidRDefault="00D25737">
            <w:pPr>
              <w:pStyle w:val="form"/>
              <w:wordWrap/>
              <w:ind w:firstLine="0"/>
              <w:jc w:val="both"/>
              <w:rPr>
                <w:rFonts w:asciiTheme="minorEastAsia" w:eastAsiaTheme="minorEastAsia" w:hAnsiTheme="minorEastAsia" w:cstheme="minorEastAsia"/>
                <w:bCs/>
                <w:sz w:val="21"/>
              </w:rPr>
            </w:pPr>
            <w:r>
              <w:rPr>
                <w:rFonts w:asciiTheme="minorEastAsia" w:eastAsiaTheme="minorEastAsia" w:hAnsiTheme="minorEastAsia" w:cstheme="minorEastAsia" w:hint="eastAsia"/>
                <w:bCs/>
                <w:sz w:val="21"/>
              </w:rPr>
              <w:t>本项目不接受联合体参与。</w:t>
            </w:r>
          </w:p>
        </w:tc>
      </w:tr>
    </w:tbl>
    <w:p w:rsidR="00E472F4" w:rsidRDefault="00D25737">
      <w:pPr>
        <w:ind w:firstLineChars="200"/>
        <w:rPr>
          <w:rFonts w:asciiTheme="minorEastAsia" w:eastAsiaTheme="minorEastAsia" w:hAnsiTheme="minorEastAsia" w:cstheme="minorEastAsia"/>
          <w:bCs/>
          <w:szCs w:val="24"/>
          <w:u w:val="thick"/>
        </w:rPr>
      </w:pPr>
      <w:r>
        <w:rPr>
          <w:rFonts w:asciiTheme="minorEastAsia" w:eastAsiaTheme="minorEastAsia" w:hAnsiTheme="minorEastAsia" w:cstheme="minorEastAsia" w:hint="eastAsia"/>
          <w:bCs/>
          <w:szCs w:val="24"/>
          <w:u w:val="thick"/>
        </w:rPr>
        <w:t>符合性评审：有下列情形之一的响应文件，由评审委员会按少数服从多数原则进行认定，经认定属实后将该响应文件作无效标处理：</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（一）响应文件内容不能充分证明响应人符合响应资格条件的；</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lastRenderedPageBreak/>
        <w:t>（二）报名的响应人与参加响应的响应人发生实质性变更的且未提供有效证明的；</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（三）响应人提交两份或两份以上内容不同的响应文件，未声明哪一份有效的；</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（四）未提供或提供无效的法定代表人授权书；</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（五）未按询比文件规定装订；</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（六）响应文件内容未按询比文件规定签字或盖章的；</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（七）响应文件组成漏项或未按规定的格式编制或响应文件正、副本份数不足，内容不全或内容字迹模糊辨认不清的而导致评审活动无法正常进行；</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（八）响应人未按询比文件变更通知更改响应文件的；</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（九）</w:t>
      </w:r>
      <w:r w:rsidRPr="00EB642A">
        <w:rPr>
          <w:rFonts w:asciiTheme="minorEastAsia" w:eastAsiaTheme="minorEastAsia" w:hAnsiTheme="minorEastAsia" w:cstheme="minorEastAsia" w:hint="eastAsia"/>
          <w:bCs/>
          <w:color w:val="auto"/>
          <w:szCs w:val="24"/>
        </w:rPr>
        <w:t>《开启一览表》和《响应报价明细表》</w:t>
      </w:r>
      <w:r>
        <w:rPr>
          <w:rFonts w:asciiTheme="minorEastAsia" w:eastAsiaTheme="minorEastAsia" w:hAnsiTheme="minorEastAsia" w:cstheme="minorEastAsia" w:hint="eastAsia"/>
          <w:bCs/>
          <w:szCs w:val="24"/>
        </w:rPr>
        <w:t>内容不完整且不接受修正意见或字迹不能辨认的或未提供；</w:t>
      </w:r>
    </w:p>
    <w:p w:rsidR="00E472F4" w:rsidRPr="00315C02" w:rsidRDefault="00D25737">
      <w:pPr>
        <w:pStyle w:val="a7"/>
        <w:ind w:firstLineChars="20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bCs/>
          <w:szCs w:val="24"/>
        </w:rPr>
        <w:t>（</w:t>
      </w:r>
      <w:r w:rsidRPr="00315C02">
        <w:rPr>
          <w:rFonts w:asciiTheme="minorEastAsia" w:eastAsiaTheme="minorEastAsia" w:hAnsiTheme="minorEastAsia" w:cstheme="minorEastAsia" w:hint="eastAsia"/>
          <w:bCs/>
          <w:color w:val="auto"/>
          <w:szCs w:val="24"/>
        </w:rPr>
        <w:t>十）响应报价超过询比文件规定的最高限价；</w:t>
      </w:r>
    </w:p>
    <w:p w:rsidR="00E472F4" w:rsidRPr="00315C02" w:rsidRDefault="00D25737">
      <w:pPr>
        <w:pStyle w:val="a7"/>
        <w:ind w:firstLineChars="20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（十一）响应报价明显高于其市场报价或某些分项报价明显不合理或者低于成本，且在规定时间内不能合理说明原因并提供证明材料的；</w:t>
      </w:r>
    </w:p>
    <w:p w:rsidR="00E472F4" w:rsidRPr="00315C02" w:rsidRDefault="00D25737">
      <w:pPr>
        <w:pStyle w:val="a7"/>
        <w:ind w:firstLineChars="200"/>
        <w:rPr>
          <w:rFonts w:asciiTheme="minorEastAsia" w:eastAsiaTheme="minorEastAsia" w:hAnsiTheme="minorEastAsia" w:cstheme="minorEastAsia"/>
          <w:bCs/>
          <w:color w:val="auto"/>
          <w:szCs w:val="24"/>
        </w:rPr>
      </w:pPr>
      <w:r w:rsidRPr="00315C02">
        <w:rPr>
          <w:rFonts w:asciiTheme="minorEastAsia" w:eastAsiaTheme="minorEastAsia" w:hAnsiTheme="minorEastAsia" w:cstheme="minorEastAsia" w:hint="eastAsia"/>
          <w:bCs/>
          <w:color w:val="auto"/>
          <w:szCs w:val="24"/>
        </w:rPr>
        <w:t>（十二）未实质性响应询比文件中带“★”条款要求的响应文件；</w:t>
      </w:r>
    </w:p>
    <w:p w:rsidR="00E472F4" w:rsidRDefault="00D25737">
      <w:pPr>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（十三）不符合采购范围、技术规格、技术标准的要求无法满足采购单位使用要求；</w:t>
      </w:r>
    </w:p>
    <w:p w:rsidR="00E472F4" w:rsidRDefault="00D25737">
      <w:pPr>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（十四）响应文件附有采购单位不能接受的条款；</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（十五）存在串通响应或弄虚作假情况的；</w:t>
      </w:r>
    </w:p>
    <w:p w:rsidR="00E472F4" w:rsidRDefault="00D25737">
      <w:pPr>
        <w:pStyle w:val="a7"/>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（十六）违反国家及政府部门相关法律、法规、文件规定或经评审委员会认定的其他属于重大偏离。</w:t>
      </w:r>
    </w:p>
    <w:p w:rsidR="00E472F4" w:rsidRDefault="00D25737">
      <w:pPr>
        <w:adjustRightInd w:val="0"/>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如通过符合性审查的响应人不足三家的，则</w:t>
      </w:r>
      <w:r>
        <w:rPr>
          <w:rFonts w:asciiTheme="minorEastAsia" w:eastAsiaTheme="minorEastAsia" w:hAnsiTheme="minorEastAsia" w:cstheme="minorEastAsia" w:hint="eastAsia"/>
          <w:bCs/>
          <w:szCs w:val="24"/>
          <w:shd w:val="clear" w:color="auto" w:fill="FFFFFF"/>
        </w:rPr>
        <w:t>需重新组织采购。</w:t>
      </w:r>
    </w:p>
    <w:p w:rsidR="00E472F4"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Pr>
          <w:rFonts w:asciiTheme="minorEastAsia" w:eastAsiaTheme="minorEastAsia" w:hAnsiTheme="minorEastAsia" w:cstheme="minorEastAsia" w:hint="eastAsia"/>
          <w:b w:val="0"/>
          <w:sz w:val="28"/>
          <w:szCs w:val="28"/>
        </w:rPr>
        <w:t>四、评审细则</w:t>
      </w:r>
    </w:p>
    <w:p w:rsidR="00E472F4" w:rsidRDefault="00D25737">
      <w:pPr>
        <w:pStyle w:val="20"/>
        <w:adjustRightInd w:val="0"/>
        <w:spacing w:line="360" w:lineRule="auto"/>
        <w:ind w:firstLineChars="200"/>
        <w:rPr>
          <w:rFonts w:asciiTheme="minorEastAsia" w:eastAsiaTheme="minorEastAsia" w:hAnsiTheme="minorEastAsia" w:cstheme="minorEastAsia"/>
          <w:bCs/>
          <w:szCs w:val="24"/>
        </w:rPr>
      </w:pPr>
      <w:r>
        <w:rPr>
          <w:rFonts w:asciiTheme="minorEastAsia" w:eastAsiaTheme="minorEastAsia" w:hAnsiTheme="minorEastAsia" w:cstheme="minorEastAsia" w:hint="eastAsia"/>
          <w:bCs/>
          <w:szCs w:val="24"/>
        </w:rPr>
        <w:t>（一）本项目采用</w:t>
      </w:r>
      <w:r w:rsidR="0050701D">
        <w:rPr>
          <w:rFonts w:asciiTheme="minorEastAsia" w:eastAsiaTheme="minorEastAsia" w:hAnsiTheme="minorEastAsia" w:cstheme="minorEastAsia" w:hint="eastAsia"/>
          <w:bCs/>
          <w:szCs w:val="24"/>
        </w:rPr>
        <w:t>最低价中标</w:t>
      </w:r>
      <w:r>
        <w:rPr>
          <w:rFonts w:asciiTheme="minorEastAsia" w:eastAsiaTheme="minorEastAsia" w:hAnsiTheme="minorEastAsia" w:cstheme="minorEastAsia" w:hint="eastAsia"/>
          <w:bCs/>
          <w:szCs w:val="24"/>
        </w:rPr>
        <w:t>法。</w:t>
      </w:r>
    </w:p>
    <w:p w:rsidR="00E472F4" w:rsidRDefault="00D25737" w:rsidP="00653305">
      <w:pPr>
        <w:pStyle w:val="20"/>
        <w:adjustRightInd w:val="0"/>
        <w:spacing w:line="360" w:lineRule="auto"/>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bCs/>
          <w:szCs w:val="24"/>
        </w:rPr>
        <w:t>（二）评审时，评审委员会各成</w:t>
      </w:r>
      <w:r w:rsidR="0050701D">
        <w:rPr>
          <w:rFonts w:asciiTheme="minorEastAsia" w:eastAsiaTheme="minorEastAsia" w:hAnsiTheme="minorEastAsia" w:cstheme="minorEastAsia" w:hint="eastAsia"/>
          <w:bCs/>
          <w:szCs w:val="24"/>
        </w:rPr>
        <w:t>员应当独立对每个有效响应的文件进行评审，</w:t>
      </w:r>
      <w:r w:rsidR="00653305">
        <w:rPr>
          <w:rFonts w:asciiTheme="minorEastAsia" w:eastAsiaTheme="minorEastAsia" w:hAnsiTheme="minorEastAsia" w:cstheme="minorEastAsia" w:hint="eastAsia"/>
          <w:bCs/>
          <w:szCs w:val="24"/>
        </w:rPr>
        <w:t>满足设备商务技术</w:t>
      </w:r>
      <w:r w:rsidR="0050701D">
        <w:rPr>
          <w:rFonts w:asciiTheme="minorEastAsia" w:eastAsiaTheme="minorEastAsia" w:hAnsiTheme="minorEastAsia" w:cstheme="minorEastAsia" w:hint="eastAsia"/>
          <w:bCs/>
          <w:szCs w:val="24"/>
        </w:rPr>
        <w:t>参数</w:t>
      </w:r>
      <w:r w:rsidR="00653305">
        <w:rPr>
          <w:rFonts w:asciiTheme="minorEastAsia" w:eastAsiaTheme="minorEastAsia" w:hAnsiTheme="minorEastAsia" w:cstheme="minorEastAsia" w:hint="eastAsia"/>
          <w:bCs/>
          <w:szCs w:val="24"/>
        </w:rPr>
        <w:t>要</w:t>
      </w:r>
      <w:r w:rsidR="0050701D">
        <w:rPr>
          <w:rFonts w:asciiTheme="minorEastAsia" w:eastAsiaTheme="minorEastAsia" w:hAnsiTheme="minorEastAsia" w:cstheme="minorEastAsia" w:hint="eastAsia"/>
          <w:bCs/>
          <w:szCs w:val="24"/>
        </w:rPr>
        <w:t>求的前提下，</w:t>
      </w:r>
      <w:r w:rsidR="00653305">
        <w:rPr>
          <w:rFonts w:asciiTheme="minorEastAsia" w:eastAsiaTheme="minorEastAsia" w:hAnsiTheme="minorEastAsia" w:cstheme="minorEastAsia" w:hint="eastAsia"/>
          <w:bCs/>
          <w:szCs w:val="24"/>
        </w:rPr>
        <w:t>按</w:t>
      </w:r>
      <w:r w:rsidR="0050701D">
        <w:rPr>
          <w:rFonts w:asciiTheme="minorEastAsia" w:eastAsiaTheme="minorEastAsia" w:hAnsiTheme="minorEastAsia" w:cstheme="minorEastAsia" w:hint="eastAsia"/>
          <w:bCs/>
          <w:szCs w:val="24"/>
        </w:rPr>
        <w:t>报价由低到高依次排序</w:t>
      </w:r>
      <w:r w:rsidR="00653305">
        <w:rPr>
          <w:rFonts w:asciiTheme="minorEastAsia" w:eastAsiaTheme="minorEastAsia" w:hAnsiTheme="minorEastAsia" w:cstheme="minorEastAsia" w:hint="eastAsia"/>
          <w:bCs/>
          <w:szCs w:val="24"/>
        </w:rPr>
        <w:t>作为推荐中标人。</w:t>
      </w:r>
    </w:p>
    <w:p w:rsidR="00E472F4" w:rsidRPr="00653305"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sidRPr="00653305">
        <w:rPr>
          <w:rFonts w:asciiTheme="minorEastAsia" w:eastAsiaTheme="minorEastAsia" w:hAnsiTheme="minorEastAsia" w:cstheme="minorEastAsia" w:hint="eastAsia"/>
          <w:b w:val="0"/>
          <w:sz w:val="28"/>
          <w:szCs w:val="28"/>
        </w:rPr>
        <w:lastRenderedPageBreak/>
        <w:t>五、询标</w:t>
      </w:r>
    </w:p>
    <w:p w:rsidR="00E472F4" w:rsidRDefault="00D25737">
      <w:pPr>
        <w:pStyle w:val="31"/>
        <w:adjustRightInd w:val="0"/>
        <w:spacing w:line="360" w:lineRule="auto"/>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对响应文件中存在含义不清楚的内容，必要时评审委员会要求响应人作必要的澄清、说明或补正。询标记录需响应人授权代表签字确认，它将作为响应文件的一部分。</w:t>
      </w:r>
    </w:p>
    <w:p w:rsidR="00E472F4" w:rsidRPr="00653305"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sidRPr="00653305">
        <w:rPr>
          <w:rFonts w:asciiTheme="minorEastAsia" w:eastAsiaTheme="minorEastAsia" w:hAnsiTheme="minorEastAsia" w:cstheme="minorEastAsia" w:hint="eastAsia"/>
          <w:b w:val="0"/>
          <w:sz w:val="28"/>
          <w:szCs w:val="28"/>
        </w:rPr>
        <w:t>六、定标办法</w:t>
      </w:r>
    </w:p>
    <w:p w:rsidR="00E472F4" w:rsidRDefault="00D25737">
      <w:pPr>
        <w:pStyle w:val="31"/>
        <w:adjustRightInd w:val="0"/>
        <w:spacing w:line="360" w:lineRule="auto"/>
        <w:ind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采购单位将根据评审委员会提交的评审报告及推荐的成交候选人，按有关规定确定成交人。</w:t>
      </w:r>
    </w:p>
    <w:p w:rsidR="00E472F4" w:rsidRPr="00653305" w:rsidRDefault="00D25737">
      <w:pPr>
        <w:pStyle w:val="2"/>
        <w:spacing w:before="0" w:after="0" w:line="360" w:lineRule="auto"/>
        <w:ind w:firstLine="0"/>
        <w:jc w:val="left"/>
        <w:rPr>
          <w:rFonts w:asciiTheme="minorEastAsia" w:eastAsiaTheme="minorEastAsia" w:hAnsiTheme="minorEastAsia" w:cstheme="minorEastAsia"/>
          <w:b w:val="0"/>
          <w:sz w:val="28"/>
          <w:szCs w:val="28"/>
        </w:rPr>
      </w:pPr>
      <w:r w:rsidRPr="00653305">
        <w:rPr>
          <w:rFonts w:asciiTheme="minorEastAsia" w:eastAsiaTheme="minorEastAsia" w:hAnsiTheme="minorEastAsia" w:cstheme="minorEastAsia" w:hint="eastAsia"/>
          <w:b w:val="0"/>
          <w:sz w:val="28"/>
          <w:szCs w:val="28"/>
        </w:rPr>
        <w:t>七、响应人义务</w:t>
      </w:r>
    </w:p>
    <w:p w:rsidR="00E472F4" w:rsidRDefault="00D25737">
      <w:pPr>
        <w:pStyle w:val="31"/>
        <w:adjustRightInd w:val="0"/>
        <w:spacing w:line="360" w:lineRule="auto"/>
        <w:ind w:firstLine="480"/>
        <w:rPr>
          <w:rFonts w:asciiTheme="minorEastAsia" w:eastAsiaTheme="minorEastAsia" w:hAnsiTheme="minorEastAsia" w:cstheme="minorEastAsia"/>
          <w:b/>
          <w:kern w:val="0"/>
        </w:rPr>
      </w:pPr>
      <w:r>
        <w:rPr>
          <w:rFonts w:asciiTheme="minorEastAsia" w:eastAsiaTheme="minorEastAsia" w:hAnsiTheme="minorEastAsia" w:cstheme="minorEastAsia" w:hint="eastAsia"/>
          <w:szCs w:val="24"/>
        </w:rPr>
        <w:t>评审期间，响应人应随时随地答复评审委员会的询标，解答包括有关的商务、技术问题等。</w:t>
      </w:r>
    </w:p>
    <w:p w:rsidR="00E472F4" w:rsidRDefault="00D25737">
      <w:pPr>
        <w:pStyle w:val="10"/>
        <w:pageBreakBefore/>
        <w:spacing w:line="480" w:lineRule="auto"/>
        <w:ind w:firstLine="0"/>
        <w:rPr>
          <w:rFonts w:asciiTheme="minorEastAsia" w:eastAsiaTheme="minorEastAsia" w:hAnsiTheme="minorEastAsia" w:cstheme="minorEastAsia"/>
          <w:sz w:val="30"/>
          <w:szCs w:val="30"/>
        </w:rPr>
      </w:pPr>
      <w:bookmarkStart w:id="27" w:name="_Toc7434"/>
      <w:bookmarkStart w:id="28" w:name="_Toc18790"/>
      <w:bookmarkStart w:id="29" w:name="_Toc1275"/>
      <w:bookmarkEnd w:id="24"/>
      <w:bookmarkEnd w:id="25"/>
      <w:bookmarkEnd w:id="26"/>
      <w:r>
        <w:rPr>
          <w:rFonts w:asciiTheme="minorEastAsia" w:eastAsiaTheme="minorEastAsia" w:hAnsiTheme="minorEastAsia" w:cstheme="minorEastAsia" w:hint="eastAsia"/>
          <w:sz w:val="30"/>
          <w:szCs w:val="30"/>
        </w:rPr>
        <w:lastRenderedPageBreak/>
        <w:t>第四部分 合同主要条款（草案）</w:t>
      </w:r>
      <w:bookmarkEnd w:id="27"/>
      <w:bookmarkEnd w:id="28"/>
    </w:p>
    <w:bookmarkEnd w:id="29"/>
    <w:p w:rsidR="00E472F4" w:rsidRDefault="00D25737">
      <w:pPr>
        <w:pStyle w:val="af6"/>
        <w:widowControl/>
        <w:ind w:firstLineChars="0" w:firstLine="0"/>
        <w:rPr>
          <w:rFonts w:asciiTheme="minorEastAsia" w:eastAsiaTheme="minorEastAsia" w:hAnsiTheme="minorEastAsia" w:cstheme="minorEastAsia"/>
          <w:b/>
          <w:bCs/>
          <w:color w:val="auto"/>
          <w:szCs w:val="24"/>
        </w:rPr>
      </w:pPr>
      <w:r>
        <w:rPr>
          <w:rFonts w:asciiTheme="minorEastAsia" w:eastAsiaTheme="minorEastAsia" w:hAnsiTheme="minorEastAsia" w:cstheme="minorEastAsia" w:hint="eastAsia"/>
          <w:b/>
          <w:bCs/>
          <w:color w:val="auto"/>
          <w:szCs w:val="24"/>
        </w:rPr>
        <w:t>项目名称：安庆汽运公司</w:t>
      </w:r>
      <w:r w:rsidR="00186EC6">
        <w:rPr>
          <w:rFonts w:asciiTheme="minorEastAsia" w:eastAsiaTheme="minorEastAsia" w:hAnsiTheme="minorEastAsia" w:cstheme="minorEastAsia" w:hint="eastAsia"/>
          <w:b/>
          <w:bCs/>
          <w:color w:val="auto"/>
          <w:szCs w:val="24"/>
        </w:rPr>
        <w:t>自助售票机采购项目</w:t>
      </w:r>
    </w:p>
    <w:p w:rsidR="00E472F4" w:rsidRDefault="00D25737">
      <w:pPr>
        <w:pStyle w:val="af6"/>
        <w:widowControl/>
        <w:ind w:firstLineChars="0" w:firstLine="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b/>
          <w:bCs/>
          <w:color w:val="auto"/>
          <w:szCs w:val="24"/>
        </w:rPr>
        <w:t>采购人（甲方）</w:t>
      </w:r>
      <w:r>
        <w:rPr>
          <w:rFonts w:asciiTheme="minorEastAsia" w:eastAsiaTheme="minorEastAsia" w:hAnsiTheme="minorEastAsia" w:cstheme="minorEastAsia" w:hint="eastAsia"/>
          <w:color w:val="auto"/>
          <w:szCs w:val="24"/>
        </w:rPr>
        <w:t xml:space="preserve">：                              </w:t>
      </w:r>
    </w:p>
    <w:p w:rsidR="00E472F4" w:rsidRDefault="00D25737">
      <w:pPr>
        <w:pStyle w:val="af6"/>
        <w:widowControl/>
        <w:ind w:firstLineChars="0" w:firstLine="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b/>
          <w:bCs/>
          <w:color w:val="auto"/>
          <w:szCs w:val="24"/>
        </w:rPr>
        <w:t>供应商（乙方）</w:t>
      </w:r>
      <w:r>
        <w:rPr>
          <w:rFonts w:asciiTheme="minorEastAsia" w:eastAsiaTheme="minorEastAsia" w:hAnsiTheme="minorEastAsia" w:cstheme="minorEastAsia" w:hint="eastAsia"/>
          <w:color w:val="auto"/>
          <w:szCs w:val="24"/>
        </w:rPr>
        <w:t xml:space="preserve">：     </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甲、乙双方按照自愿、平等、诚实信用的原则，根据《中华人民共和国民法典》等相关法律法规之规定，结合具体情况，甲、乙双方同意签订本合同。详细技术说明及其他有关合同项目的特定信息由合同附件予以说明，合同附件及本项目的采购文件、响应文件、《成交通知书》等均为本合同不可分割的部分。双方同意共同遵守如下条款： </w:t>
      </w:r>
    </w:p>
    <w:p w:rsidR="00E472F4" w:rsidRDefault="00D25737">
      <w:pPr>
        <w:pStyle w:val="af6"/>
        <w:widowControl/>
        <w:ind w:firstLine="482"/>
        <w:rPr>
          <w:rFonts w:asciiTheme="minorEastAsia" w:eastAsiaTheme="minorEastAsia" w:hAnsiTheme="minorEastAsia" w:cstheme="minorEastAsia"/>
          <w:b/>
          <w:color w:val="auto"/>
          <w:szCs w:val="24"/>
        </w:rPr>
      </w:pPr>
      <w:bookmarkStart w:id="30" w:name="一、合同货物"/>
      <w:bookmarkEnd w:id="30"/>
      <w:r>
        <w:rPr>
          <w:rFonts w:asciiTheme="minorEastAsia" w:eastAsiaTheme="minorEastAsia" w:hAnsiTheme="minorEastAsia" w:cstheme="minorEastAsia" w:hint="eastAsia"/>
          <w:b/>
          <w:color w:val="auto"/>
          <w:szCs w:val="24"/>
        </w:rPr>
        <w:t>一、合同货物</w:t>
      </w:r>
    </w:p>
    <w:tbl>
      <w:tblPr>
        <w:tblW w:w="888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161"/>
        <w:gridCol w:w="1224"/>
        <w:gridCol w:w="827"/>
        <w:gridCol w:w="930"/>
        <w:gridCol w:w="1365"/>
        <w:gridCol w:w="1410"/>
        <w:gridCol w:w="900"/>
        <w:gridCol w:w="1065"/>
      </w:tblGrid>
      <w:tr w:rsidR="00E472F4">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货物名称</w:t>
            </w:r>
          </w:p>
        </w:tc>
        <w:tc>
          <w:tcPr>
            <w:tcW w:w="1224"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规格型号</w:t>
            </w:r>
          </w:p>
        </w:tc>
        <w:tc>
          <w:tcPr>
            <w:tcW w:w="827"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单位</w:t>
            </w:r>
          </w:p>
        </w:tc>
        <w:tc>
          <w:tcPr>
            <w:tcW w:w="930"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数量</w:t>
            </w:r>
          </w:p>
        </w:tc>
        <w:tc>
          <w:tcPr>
            <w:tcW w:w="1365"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单价</w:t>
            </w:r>
          </w:p>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（万元）</w:t>
            </w:r>
          </w:p>
        </w:tc>
        <w:tc>
          <w:tcPr>
            <w:tcW w:w="1410"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总价</w:t>
            </w:r>
          </w:p>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（万元）</w:t>
            </w:r>
          </w:p>
        </w:tc>
        <w:tc>
          <w:tcPr>
            <w:tcW w:w="900"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备注</w:t>
            </w:r>
          </w:p>
        </w:tc>
        <w:tc>
          <w:tcPr>
            <w:tcW w:w="1065" w:type="dxa"/>
            <w:tcBorders>
              <w:top w:val="single" w:sz="4" w:space="0" w:color="auto"/>
              <w:left w:val="single" w:sz="4" w:space="0" w:color="auto"/>
              <w:bottom w:val="single" w:sz="4" w:space="0" w:color="auto"/>
              <w:right w:val="single" w:sz="4" w:space="0" w:color="auto"/>
            </w:tcBorders>
            <w:vAlign w:val="center"/>
          </w:tcPr>
          <w:p w:rsidR="00E472F4" w:rsidRDefault="00D25737">
            <w:pPr>
              <w:spacing w:line="276" w:lineRule="auto"/>
              <w:ind w:firstLine="0"/>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交货期</w:t>
            </w:r>
          </w:p>
        </w:tc>
      </w:tr>
      <w:tr w:rsidR="00E472F4">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r>
      <w:tr w:rsidR="00E472F4">
        <w:trPr>
          <w:trHeight w:val="20"/>
          <w:jc w:val="center"/>
        </w:trPr>
        <w:tc>
          <w:tcPr>
            <w:tcW w:w="1161"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1365"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c>
          <w:tcPr>
            <w:tcW w:w="1065"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276" w:lineRule="auto"/>
              <w:ind w:firstLine="0"/>
              <w:jc w:val="center"/>
              <w:rPr>
                <w:rFonts w:asciiTheme="minorEastAsia" w:eastAsiaTheme="minorEastAsia" w:hAnsiTheme="minorEastAsia" w:cstheme="minorEastAsia"/>
                <w:color w:val="auto"/>
                <w:sz w:val="21"/>
                <w:szCs w:val="21"/>
              </w:rPr>
            </w:pPr>
          </w:p>
        </w:tc>
      </w:tr>
    </w:tbl>
    <w:p w:rsidR="00E472F4" w:rsidRDefault="00D25737">
      <w:pPr>
        <w:pStyle w:val="af6"/>
        <w:widowControl/>
        <w:ind w:firstLine="482"/>
        <w:rPr>
          <w:rFonts w:asciiTheme="minorEastAsia" w:eastAsiaTheme="minorEastAsia" w:hAnsiTheme="minorEastAsia" w:cstheme="minorEastAsia"/>
          <w:b/>
          <w:color w:val="auto"/>
          <w:szCs w:val="24"/>
        </w:rPr>
      </w:pPr>
      <w:bookmarkStart w:id="31" w:name="二、合同总价"/>
      <w:bookmarkEnd w:id="31"/>
      <w:r>
        <w:rPr>
          <w:rFonts w:asciiTheme="minorEastAsia" w:eastAsiaTheme="minorEastAsia" w:hAnsiTheme="minorEastAsia" w:cstheme="minorEastAsia" w:hint="eastAsia"/>
          <w:b/>
          <w:color w:val="auto"/>
          <w:szCs w:val="24"/>
        </w:rPr>
        <w:t>二、合同总价</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合同总价为¥元（大写：）。</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该合同总价包含不限于硬件设备费、软件费用、设备安装部署费、运输费、调试、税金、保险等其它完成本项目的一切费用。</w:t>
      </w:r>
    </w:p>
    <w:p w:rsidR="00E472F4" w:rsidRDefault="00D25737">
      <w:pPr>
        <w:pStyle w:val="af6"/>
        <w:widowControl/>
        <w:ind w:firstLine="482"/>
        <w:rPr>
          <w:rFonts w:asciiTheme="minorEastAsia" w:eastAsiaTheme="minorEastAsia" w:hAnsiTheme="minorEastAsia" w:cstheme="minorEastAsia"/>
          <w:b/>
          <w:color w:val="auto"/>
          <w:szCs w:val="24"/>
        </w:rPr>
      </w:pPr>
      <w:bookmarkStart w:id="32" w:name="三、质量要求"/>
      <w:bookmarkEnd w:id="32"/>
      <w:r>
        <w:rPr>
          <w:rFonts w:asciiTheme="minorEastAsia" w:eastAsiaTheme="minorEastAsia" w:hAnsiTheme="minorEastAsia" w:cstheme="minorEastAsia" w:hint="eastAsia"/>
          <w:b/>
          <w:color w:val="auto"/>
          <w:szCs w:val="24"/>
        </w:rPr>
        <w:t xml:space="preserve">三、质量要求 </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（一）乙方提供的设施设备必须符合《中华人民共和国产品质量法》相关要求。</w:t>
      </w:r>
    </w:p>
    <w:p w:rsidR="00E472F4" w:rsidRDefault="00D25737" w:rsidP="009C2D45">
      <w:pPr>
        <w:pStyle w:val="af6"/>
        <w:widowControl/>
        <w:spacing w:line="520" w:lineRule="exact"/>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（二）乙方提供的所有设施设备质量应符合采购文件中的技术标准要求，且满足相关法律法规和行业主管部门相关规定和要求，并满足甲方实际使用需求；</w:t>
      </w:r>
    </w:p>
    <w:p w:rsidR="00E472F4" w:rsidRDefault="00D25737" w:rsidP="009C2D45">
      <w:pPr>
        <w:pStyle w:val="af6"/>
        <w:widowControl/>
        <w:spacing w:line="520" w:lineRule="exact"/>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（三）乙方提供的设施设备质量出现问题，乙方应负责三包（包修、包换、包退），费用由乙方负担。</w:t>
      </w:r>
    </w:p>
    <w:p w:rsidR="00E472F4" w:rsidRDefault="00D25737" w:rsidP="009C2D45">
      <w:pPr>
        <w:pStyle w:val="af6"/>
        <w:widowControl/>
        <w:spacing w:line="520" w:lineRule="exact"/>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（四）所有设备设施均按照质保期最后到期日为准；若因质量问题出现修换货物的情形时，则质保期重新计算。</w:t>
      </w:r>
    </w:p>
    <w:p w:rsidR="00E472F4" w:rsidRDefault="00D25737">
      <w:pPr>
        <w:pStyle w:val="af6"/>
        <w:widowControl/>
        <w:ind w:firstLine="482"/>
        <w:rPr>
          <w:rFonts w:asciiTheme="minorEastAsia" w:eastAsiaTheme="minorEastAsia" w:hAnsiTheme="minorEastAsia" w:cstheme="minorEastAsia"/>
          <w:b/>
          <w:color w:val="auto"/>
          <w:szCs w:val="24"/>
        </w:rPr>
      </w:pPr>
      <w:bookmarkStart w:id="33" w:name="四、交货及验收"/>
      <w:bookmarkEnd w:id="33"/>
      <w:r>
        <w:rPr>
          <w:rFonts w:asciiTheme="minorEastAsia" w:eastAsiaTheme="minorEastAsia" w:hAnsiTheme="minorEastAsia" w:cstheme="minorEastAsia" w:hint="eastAsia"/>
          <w:b/>
          <w:color w:val="auto"/>
          <w:szCs w:val="24"/>
        </w:rPr>
        <w:t xml:space="preserve">四、交货及验收 </w:t>
      </w:r>
    </w:p>
    <w:p w:rsidR="003F4636" w:rsidRPr="00315C02" w:rsidRDefault="00D25737" w:rsidP="003F4636">
      <w:pPr>
        <w:ind w:firstLineChars="200"/>
        <w:rPr>
          <w:rFonts w:asciiTheme="minorEastAsia" w:eastAsiaTheme="minorEastAsia" w:hAnsiTheme="minorEastAsia" w:cstheme="minorEastAsia"/>
          <w:bCs/>
          <w:color w:val="auto"/>
          <w:szCs w:val="24"/>
        </w:rPr>
      </w:pPr>
      <w:bookmarkStart w:id="34" w:name="五、付款方式"/>
      <w:bookmarkEnd w:id="34"/>
      <w:r>
        <w:rPr>
          <w:rFonts w:asciiTheme="minorEastAsia" w:eastAsiaTheme="minorEastAsia" w:hAnsiTheme="minorEastAsia" w:cstheme="minorEastAsia" w:hint="eastAsia"/>
          <w:color w:val="auto"/>
          <w:szCs w:val="24"/>
        </w:rPr>
        <w:t>（一）交货时间:采购合同签订后</w:t>
      </w:r>
      <w:r w:rsidR="00B533A1">
        <w:rPr>
          <w:rFonts w:asciiTheme="minorEastAsia" w:eastAsiaTheme="minorEastAsia" w:hAnsiTheme="minorEastAsia" w:cstheme="minorEastAsia" w:hint="eastAsia"/>
          <w:color w:val="auto"/>
          <w:szCs w:val="24"/>
        </w:rPr>
        <w:t>3</w:t>
      </w:r>
      <w:r w:rsidR="00186EC6">
        <w:rPr>
          <w:rFonts w:asciiTheme="minorEastAsia" w:eastAsiaTheme="minorEastAsia" w:hAnsiTheme="minorEastAsia" w:cstheme="minorEastAsia" w:hint="eastAsia"/>
          <w:color w:val="auto"/>
          <w:szCs w:val="24"/>
        </w:rPr>
        <w:t>0</w:t>
      </w:r>
      <w:r>
        <w:rPr>
          <w:rFonts w:asciiTheme="minorEastAsia" w:eastAsiaTheme="minorEastAsia" w:hAnsiTheme="minorEastAsia" w:cstheme="minorEastAsia" w:hint="eastAsia"/>
          <w:color w:val="auto"/>
          <w:szCs w:val="24"/>
        </w:rPr>
        <w:t>日历天</w:t>
      </w:r>
      <w:r w:rsidRPr="003F4636">
        <w:rPr>
          <w:rFonts w:asciiTheme="minorEastAsia" w:eastAsiaTheme="minorEastAsia" w:hAnsiTheme="minorEastAsia" w:cstheme="minorEastAsia" w:hint="eastAsia"/>
          <w:color w:val="auto"/>
          <w:szCs w:val="24"/>
        </w:rPr>
        <w:t>内供货、安装并验收合</w:t>
      </w:r>
      <w:r w:rsidRPr="00315C02">
        <w:rPr>
          <w:rFonts w:asciiTheme="minorEastAsia" w:eastAsiaTheme="minorEastAsia" w:hAnsiTheme="minorEastAsia" w:cstheme="minorEastAsia" w:hint="eastAsia"/>
          <w:color w:val="auto"/>
          <w:szCs w:val="24"/>
        </w:rPr>
        <w:t>格。</w:t>
      </w:r>
      <w:r w:rsidR="003F4636" w:rsidRPr="00315C02">
        <w:rPr>
          <w:rFonts w:asciiTheme="minorEastAsia" w:eastAsiaTheme="minorEastAsia" w:hAnsiTheme="minorEastAsia" w:cstheme="minorEastAsia" w:hint="eastAsia"/>
          <w:bCs/>
          <w:color w:val="auto"/>
          <w:szCs w:val="24"/>
        </w:rPr>
        <w:t>因采</w:t>
      </w:r>
      <w:r w:rsidR="003F4636" w:rsidRPr="00315C02">
        <w:rPr>
          <w:rFonts w:asciiTheme="minorEastAsia" w:eastAsiaTheme="minorEastAsia" w:hAnsiTheme="minorEastAsia" w:cstheme="minorEastAsia" w:hint="eastAsia"/>
          <w:bCs/>
          <w:color w:val="auto"/>
          <w:szCs w:val="24"/>
        </w:rPr>
        <w:lastRenderedPageBreak/>
        <w:t>购方原因造成的新系统不能及时安装验收的除外。</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（二）交货地点：安庆汽运公司指定地点。</w:t>
      </w:r>
    </w:p>
    <w:p w:rsidR="00E472F4" w:rsidRDefault="00D25737">
      <w:pPr>
        <w:pStyle w:val="af6"/>
        <w:widowControl/>
        <w:ind w:firstLine="482"/>
        <w:rPr>
          <w:rFonts w:asciiTheme="minorEastAsia" w:eastAsiaTheme="minorEastAsia" w:hAnsiTheme="minorEastAsia" w:cstheme="minorEastAsia"/>
          <w:b/>
          <w:color w:val="auto"/>
          <w:szCs w:val="24"/>
        </w:rPr>
      </w:pPr>
      <w:r>
        <w:rPr>
          <w:rFonts w:asciiTheme="minorEastAsia" w:eastAsiaTheme="minorEastAsia" w:hAnsiTheme="minorEastAsia" w:cstheme="minorEastAsia" w:hint="eastAsia"/>
          <w:b/>
          <w:color w:val="auto"/>
          <w:szCs w:val="24"/>
        </w:rPr>
        <w:t xml:space="preserve">五、付款方式 </w:t>
      </w:r>
    </w:p>
    <w:p w:rsidR="00E472F4" w:rsidRDefault="00D25737">
      <w:pPr>
        <w:pStyle w:val="af6"/>
        <w:widowControl/>
        <w:ind w:firstLine="480"/>
        <w:rPr>
          <w:rFonts w:asciiTheme="minorEastAsia" w:eastAsiaTheme="minorEastAsia" w:hAnsiTheme="minorEastAsia" w:cstheme="minorEastAsia"/>
          <w:color w:val="auto"/>
          <w:szCs w:val="24"/>
        </w:rPr>
      </w:pPr>
      <w:bookmarkStart w:id="35" w:name="六、售后服务"/>
      <w:bookmarkEnd w:id="35"/>
      <w:r>
        <w:rPr>
          <w:rFonts w:asciiTheme="minorEastAsia" w:eastAsiaTheme="minorEastAsia" w:hAnsiTheme="minorEastAsia" w:cstheme="minorEastAsia" w:hint="eastAsia"/>
          <w:color w:val="auto"/>
          <w:szCs w:val="24"/>
        </w:rPr>
        <w:t xml:space="preserve">（一）付款方式：签订合同后支付合同总金额的 </w:t>
      </w:r>
      <w:r w:rsidR="003F4636">
        <w:rPr>
          <w:rFonts w:asciiTheme="minorEastAsia" w:eastAsiaTheme="minorEastAsia" w:hAnsiTheme="minorEastAsia" w:cstheme="minorEastAsia" w:hint="eastAsia"/>
          <w:color w:val="auto"/>
          <w:szCs w:val="24"/>
        </w:rPr>
        <w:t>1</w:t>
      </w:r>
      <w:r>
        <w:rPr>
          <w:rFonts w:asciiTheme="minorEastAsia" w:eastAsiaTheme="minorEastAsia" w:hAnsiTheme="minorEastAsia" w:cstheme="minorEastAsia" w:hint="eastAsia"/>
          <w:color w:val="auto"/>
          <w:szCs w:val="24"/>
        </w:rPr>
        <w:t>0 %作为定金，经</w:t>
      </w:r>
      <w:r>
        <w:rPr>
          <w:rFonts w:asciiTheme="minorEastAsia" w:eastAsiaTheme="minorEastAsia" w:hAnsiTheme="minorEastAsia" w:cstheme="minorEastAsia" w:hint="eastAsia"/>
          <w:bCs/>
          <w:color w:val="auto"/>
          <w:szCs w:val="24"/>
        </w:rPr>
        <w:t>安徽省行业管理部门验收合格并获得政府的相关补助后支付合同总金额的</w:t>
      </w:r>
      <w:r w:rsidR="003F4636">
        <w:rPr>
          <w:rFonts w:asciiTheme="minorEastAsia" w:eastAsiaTheme="minorEastAsia" w:hAnsiTheme="minorEastAsia" w:cstheme="minorEastAsia" w:hint="eastAsia"/>
          <w:bCs/>
          <w:color w:val="auto"/>
          <w:szCs w:val="24"/>
          <w:u w:val="single"/>
        </w:rPr>
        <w:t>8</w:t>
      </w:r>
      <w:r>
        <w:rPr>
          <w:rFonts w:asciiTheme="minorEastAsia" w:eastAsiaTheme="minorEastAsia" w:hAnsiTheme="minorEastAsia" w:cstheme="minorEastAsia" w:hint="eastAsia"/>
          <w:bCs/>
          <w:color w:val="auto"/>
          <w:szCs w:val="24"/>
          <w:u w:val="single"/>
        </w:rPr>
        <w:t xml:space="preserve">0 </w:t>
      </w:r>
      <w:r>
        <w:rPr>
          <w:rFonts w:asciiTheme="minorEastAsia" w:eastAsiaTheme="minorEastAsia" w:hAnsiTheme="minorEastAsia" w:cstheme="minorEastAsia" w:hint="eastAsia"/>
          <w:bCs/>
          <w:color w:val="auto"/>
          <w:szCs w:val="24"/>
        </w:rPr>
        <w:t>%，</w:t>
      </w:r>
      <w:r>
        <w:rPr>
          <w:rFonts w:asciiTheme="minorEastAsia" w:eastAsiaTheme="minorEastAsia" w:hAnsiTheme="minorEastAsia" w:cstheme="minorEastAsia" w:hint="eastAsia"/>
          <w:color w:val="auto"/>
          <w:szCs w:val="24"/>
        </w:rPr>
        <w:t>余下的10 %作为质保金，质保期结束后10个工作日内</w:t>
      </w:r>
      <w:r w:rsidR="00613404">
        <w:rPr>
          <w:rFonts w:asciiTheme="minorEastAsia" w:eastAsiaTheme="minorEastAsia" w:hAnsiTheme="minorEastAsia" w:cstheme="minorEastAsia" w:hint="eastAsia"/>
          <w:color w:val="auto"/>
          <w:szCs w:val="24"/>
        </w:rPr>
        <w:t>完成支付</w:t>
      </w:r>
      <w:r>
        <w:rPr>
          <w:rFonts w:asciiTheme="minorEastAsia" w:eastAsiaTheme="minorEastAsia" w:hAnsiTheme="minorEastAsia" w:cstheme="minorEastAsia" w:hint="eastAsia"/>
          <w:color w:val="auto"/>
          <w:szCs w:val="24"/>
        </w:rPr>
        <w:t>。</w:t>
      </w:r>
    </w:p>
    <w:p w:rsidR="00E472F4" w:rsidRDefault="00B533A1">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（二）乙方应提供增值税普</w:t>
      </w:r>
      <w:r w:rsidR="00D25737">
        <w:rPr>
          <w:rFonts w:asciiTheme="minorEastAsia" w:eastAsiaTheme="minorEastAsia" w:hAnsiTheme="minorEastAsia" w:cstheme="minorEastAsia" w:hint="eastAsia"/>
          <w:color w:val="auto"/>
          <w:szCs w:val="24"/>
        </w:rPr>
        <w:t>票。</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（三）乙方指定的收款账户信息如下：</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乙方开户名：</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乙方开户行：</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收款账号：</w:t>
      </w:r>
    </w:p>
    <w:p w:rsidR="00E472F4" w:rsidRPr="00315C02" w:rsidRDefault="00D25737">
      <w:pPr>
        <w:pStyle w:val="af6"/>
        <w:widowControl/>
        <w:ind w:firstLine="482"/>
        <w:rPr>
          <w:rFonts w:asciiTheme="minorEastAsia" w:eastAsiaTheme="minorEastAsia" w:hAnsiTheme="minorEastAsia" w:cstheme="minorEastAsia"/>
          <w:b/>
          <w:color w:val="auto"/>
          <w:szCs w:val="24"/>
        </w:rPr>
      </w:pPr>
      <w:r w:rsidRPr="00315C02">
        <w:rPr>
          <w:rFonts w:asciiTheme="minorEastAsia" w:eastAsiaTheme="minorEastAsia" w:hAnsiTheme="minorEastAsia" w:cstheme="minorEastAsia" w:hint="eastAsia"/>
          <w:b/>
          <w:color w:val="auto"/>
          <w:szCs w:val="24"/>
        </w:rPr>
        <w:t xml:space="preserve">六、售后服务 </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 xml:space="preserve">（一）产品质量保证期 </w:t>
      </w:r>
    </w:p>
    <w:p w:rsidR="00E472F4"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保</w:t>
      </w:r>
      <w:r w:rsidR="00C57A5E" w:rsidRPr="00315C02">
        <w:rPr>
          <w:rFonts w:asciiTheme="minorEastAsia" w:eastAsiaTheme="minorEastAsia" w:hAnsiTheme="minorEastAsia" w:cstheme="minorEastAsia" w:hint="eastAsia"/>
          <w:color w:val="auto"/>
          <w:szCs w:val="24"/>
        </w:rPr>
        <w:t>质期为</w:t>
      </w:r>
      <w:r w:rsidR="009C2D45" w:rsidRPr="00315C02">
        <w:rPr>
          <w:rFonts w:asciiTheme="minorEastAsia" w:eastAsiaTheme="minorEastAsia" w:hAnsiTheme="minorEastAsia" w:cstheme="minorEastAsia" w:hint="eastAsia"/>
          <w:color w:val="auto"/>
          <w:szCs w:val="24"/>
        </w:rPr>
        <w:t>贰</w:t>
      </w:r>
      <w:r w:rsidRPr="00315C02">
        <w:rPr>
          <w:rFonts w:asciiTheme="minorEastAsia" w:eastAsiaTheme="minorEastAsia" w:hAnsiTheme="minorEastAsia" w:cstheme="minorEastAsia" w:hint="eastAsia"/>
          <w:color w:val="auto"/>
          <w:szCs w:val="24"/>
        </w:rPr>
        <w:t>年，以验收合格并交</w:t>
      </w:r>
      <w:r>
        <w:rPr>
          <w:rFonts w:asciiTheme="minorEastAsia" w:eastAsiaTheme="minorEastAsia" w:hAnsiTheme="minorEastAsia" w:cstheme="minorEastAsia" w:hint="eastAsia"/>
          <w:color w:val="auto"/>
          <w:szCs w:val="24"/>
        </w:rPr>
        <w:t xml:space="preserve">付使用之日起计算。 </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属于国家规定“三包”范围的，其产品质量保证期不得低于“三包”规定。 </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乙方的质量保证期承诺优于国家“三包”规定的，按乙方实际承诺执行。 </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（二）售后服务要求 </w:t>
      </w:r>
    </w:p>
    <w:p w:rsidR="00E472F4" w:rsidRDefault="00D25737" w:rsidP="009C2D45">
      <w:pPr>
        <w:pStyle w:val="af6"/>
        <w:widowControl/>
        <w:ind w:firstLineChars="177" w:firstLine="425"/>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乙方在质量保证期内应当为甲方提供以下技术支持和服务： </w:t>
      </w:r>
    </w:p>
    <w:p w:rsidR="00E472F4" w:rsidRDefault="00D25737" w:rsidP="009C2D45">
      <w:pPr>
        <w:pStyle w:val="af6"/>
        <w:widowControl/>
        <w:ind w:firstLineChars="177" w:firstLine="425"/>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1.电话咨询 </w:t>
      </w:r>
    </w:p>
    <w:p w:rsidR="00E472F4" w:rsidRDefault="00D25737" w:rsidP="009C2D45">
      <w:pPr>
        <w:pStyle w:val="af6"/>
        <w:widowControl/>
        <w:ind w:firstLineChars="177" w:firstLine="425"/>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乙方应当为甲方提供技术援助电话，解答甲方在使用中遇到的问题，全天候为甲方提出解决问题的建议。 </w:t>
      </w:r>
    </w:p>
    <w:p w:rsidR="00E472F4" w:rsidRDefault="00D25737" w:rsidP="009C2D45">
      <w:pPr>
        <w:pStyle w:val="af6"/>
        <w:widowControl/>
        <w:spacing w:line="480" w:lineRule="exact"/>
        <w:ind w:firstLineChars="177" w:firstLine="425"/>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2.现场响应 </w:t>
      </w:r>
    </w:p>
    <w:p w:rsidR="00E472F4" w:rsidRPr="00315C02" w:rsidRDefault="00D25737" w:rsidP="009C2D45">
      <w:pPr>
        <w:pStyle w:val="af6"/>
        <w:widowControl/>
        <w:spacing w:line="480" w:lineRule="exact"/>
        <w:ind w:firstLineChars="177" w:firstLine="425"/>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甲方遇到使用及技术问题，电话咨询不能解决的，乙方应在接到报修电话通</w:t>
      </w:r>
      <w:r w:rsidRPr="00315C02">
        <w:rPr>
          <w:rFonts w:asciiTheme="minorEastAsia" w:eastAsiaTheme="minorEastAsia" w:hAnsiTheme="minorEastAsia" w:cstheme="minorEastAsia" w:hint="eastAsia"/>
          <w:color w:val="auto"/>
          <w:szCs w:val="24"/>
        </w:rPr>
        <w:t>知后</w:t>
      </w:r>
      <w:r w:rsidR="007B1CEF" w:rsidRPr="00315C02">
        <w:rPr>
          <w:rFonts w:asciiTheme="minorEastAsia" w:eastAsiaTheme="minorEastAsia" w:hAnsiTheme="minorEastAsia" w:cstheme="minorEastAsia" w:hint="eastAsia"/>
          <w:color w:val="auto"/>
          <w:szCs w:val="24"/>
        </w:rPr>
        <w:t>8</w:t>
      </w:r>
      <w:r w:rsidRPr="00315C02">
        <w:rPr>
          <w:rFonts w:asciiTheme="minorEastAsia" w:eastAsiaTheme="minorEastAsia" w:hAnsiTheme="minorEastAsia" w:cstheme="minorEastAsia" w:hint="eastAsia"/>
          <w:color w:val="auto"/>
          <w:szCs w:val="24"/>
        </w:rPr>
        <w:t xml:space="preserve">小时内到达现场进行处理。 </w:t>
      </w:r>
    </w:p>
    <w:p w:rsidR="00E472F4" w:rsidRPr="00315C02" w:rsidRDefault="00D25737" w:rsidP="009C2D45">
      <w:pPr>
        <w:pStyle w:val="af6"/>
        <w:widowControl/>
        <w:spacing w:line="480" w:lineRule="exact"/>
        <w:ind w:firstLineChars="177" w:firstLine="425"/>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 xml:space="preserve">3.技术服务 </w:t>
      </w:r>
    </w:p>
    <w:p w:rsidR="009C2D45" w:rsidRPr="009C2D45" w:rsidRDefault="00D25737" w:rsidP="009C2D45">
      <w:pPr>
        <w:pStyle w:val="1"/>
        <w:spacing w:line="480" w:lineRule="exact"/>
        <w:ind w:firstLineChars="177" w:firstLine="425"/>
        <w:rPr>
          <w:rFonts w:asciiTheme="minorEastAsia" w:eastAsiaTheme="minorEastAsia" w:hAnsiTheme="minorEastAsia" w:cstheme="minorEastAsia"/>
          <w:kern w:val="2"/>
          <w:sz w:val="24"/>
          <w:szCs w:val="24"/>
        </w:rPr>
      </w:pPr>
      <w:r w:rsidRPr="009C2D45">
        <w:rPr>
          <w:rFonts w:asciiTheme="minorEastAsia" w:eastAsiaTheme="minorEastAsia" w:hAnsiTheme="minorEastAsia" w:cstheme="minorEastAsia" w:hint="eastAsia"/>
          <w:kern w:val="2"/>
          <w:sz w:val="24"/>
          <w:szCs w:val="24"/>
        </w:rPr>
        <w:t>乙方应在交付时对设施设备操作人员进行免费技术培训，并在质保期内免费为相应设施设备提供维护保养等技术服务。</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（三）质保期外服务要求 </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lastRenderedPageBreak/>
        <w:t xml:space="preserve">1.质量保证期过后，乙方应同样提供免费电话咨询服务，并应承诺提供产品上门维护服务。 </w:t>
      </w:r>
    </w:p>
    <w:p w:rsidR="007B1CEF" w:rsidRPr="00315C02" w:rsidRDefault="00D25737" w:rsidP="007B1CEF">
      <w:pPr>
        <w:ind w:firstLineChars="200"/>
        <w:rPr>
          <w:rFonts w:asciiTheme="minorEastAsia" w:eastAsiaTheme="minorEastAsia" w:hAnsiTheme="minorEastAsia" w:cstheme="minorEastAsia"/>
          <w:bCs/>
          <w:color w:val="auto"/>
          <w:szCs w:val="24"/>
        </w:rPr>
      </w:pPr>
      <w:r>
        <w:rPr>
          <w:rFonts w:asciiTheme="minorEastAsia" w:eastAsiaTheme="minorEastAsia" w:hAnsiTheme="minorEastAsia" w:cstheme="minorEastAsia" w:hint="eastAsia"/>
          <w:color w:val="auto"/>
          <w:szCs w:val="24"/>
        </w:rPr>
        <w:t>2.质量保证期过后，</w:t>
      </w:r>
      <w:r w:rsidRPr="00315C02">
        <w:rPr>
          <w:rFonts w:asciiTheme="minorEastAsia" w:eastAsiaTheme="minorEastAsia" w:hAnsiTheme="minorEastAsia" w:cstheme="minorEastAsia" w:hint="eastAsia"/>
          <w:color w:val="auto"/>
          <w:szCs w:val="24"/>
        </w:rPr>
        <w:t>甲方需要继续由原成交供应商提供售后服务的，原成交供应商应以优惠价格提供售后服务。</w:t>
      </w:r>
      <w:r w:rsidR="007B1CEF" w:rsidRPr="00315C02">
        <w:rPr>
          <w:rFonts w:asciiTheme="minorEastAsia" w:eastAsiaTheme="minorEastAsia" w:hAnsiTheme="minorEastAsia" w:cstheme="minorEastAsia" w:hint="eastAsia"/>
          <w:bCs/>
          <w:color w:val="auto"/>
          <w:szCs w:val="24"/>
        </w:rPr>
        <w:t>质保期外发生的硬件损坏，负责设备的终身维修，修理和换件按成本费收取，</w:t>
      </w:r>
      <w:r w:rsidR="007B1CEF" w:rsidRPr="00315C02">
        <w:rPr>
          <w:rFonts w:asciiTheme="minorEastAsia" w:eastAsiaTheme="minorEastAsia" w:hAnsiTheme="minorEastAsia" w:cstheme="minorEastAsia" w:hint="eastAsia"/>
          <w:color w:val="auto"/>
          <w:szCs w:val="24"/>
        </w:rPr>
        <w:t>具体价格另行协商</w:t>
      </w:r>
      <w:r w:rsidR="007B1CEF" w:rsidRPr="00315C02">
        <w:rPr>
          <w:rFonts w:asciiTheme="minorEastAsia" w:eastAsiaTheme="minorEastAsia" w:hAnsiTheme="minorEastAsia" w:cstheme="minorEastAsia" w:hint="eastAsia"/>
          <w:bCs/>
          <w:color w:val="auto"/>
          <w:szCs w:val="24"/>
        </w:rPr>
        <w:t>；软件提供终身免费服务，涉及重大软件升级的除外。</w:t>
      </w:r>
    </w:p>
    <w:p w:rsidR="00E472F4" w:rsidRPr="00315C02" w:rsidRDefault="00D25737">
      <w:pPr>
        <w:pStyle w:val="af6"/>
        <w:widowControl/>
        <w:ind w:firstLine="482"/>
        <w:rPr>
          <w:rFonts w:asciiTheme="minorEastAsia" w:eastAsiaTheme="minorEastAsia" w:hAnsiTheme="minorEastAsia" w:cstheme="minorEastAsia"/>
          <w:b/>
          <w:color w:val="auto"/>
          <w:szCs w:val="24"/>
        </w:rPr>
      </w:pPr>
      <w:r w:rsidRPr="00315C02">
        <w:rPr>
          <w:rFonts w:asciiTheme="minorEastAsia" w:eastAsiaTheme="minorEastAsia" w:hAnsiTheme="minorEastAsia" w:cstheme="minorEastAsia" w:hint="eastAsia"/>
          <w:b/>
          <w:color w:val="auto"/>
          <w:szCs w:val="24"/>
        </w:rPr>
        <w:t>七、安全要求</w:t>
      </w:r>
    </w:p>
    <w:p w:rsidR="009C2D45" w:rsidRPr="00315C02" w:rsidRDefault="00D25737" w:rsidP="009C2D45">
      <w:pPr>
        <w:pStyle w:val="1"/>
        <w:spacing w:line="480" w:lineRule="exact"/>
        <w:ind w:firstLineChars="236" w:firstLine="566"/>
        <w:rPr>
          <w:rFonts w:hAnsi="宋体" w:cs="仿宋_GB2312"/>
          <w:bCs/>
          <w:kern w:val="2"/>
          <w:sz w:val="24"/>
          <w:szCs w:val="24"/>
        </w:rPr>
      </w:pPr>
      <w:r w:rsidRPr="00315C02">
        <w:rPr>
          <w:rFonts w:hAnsi="宋体" w:cs="仿宋_GB2312" w:hint="eastAsia"/>
          <w:bCs/>
          <w:kern w:val="2"/>
          <w:sz w:val="24"/>
          <w:szCs w:val="24"/>
        </w:rPr>
        <w:t>本项目自合同签订之日起至本项目实施完成验收合格之日止，乙方将负责项目范围内所有的人身安全、财产安全、环境安全、人事纠纷等，因设备安装过程中造成的直接或间接损失，责任均由乙方自行承担，乙方须采取严密的安全管理措施，确保该项目安全实施；</w:t>
      </w:r>
    </w:p>
    <w:p w:rsidR="00E472F4" w:rsidRDefault="00D25737">
      <w:pPr>
        <w:pStyle w:val="af6"/>
        <w:widowControl/>
        <w:ind w:firstLine="482"/>
        <w:rPr>
          <w:rFonts w:asciiTheme="minorEastAsia" w:eastAsiaTheme="minorEastAsia" w:hAnsiTheme="minorEastAsia" w:cstheme="minorEastAsia"/>
          <w:b/>
          <w:color w:val="auto"/>
          <w:szCs w:val="24"/>
        </w:rPr>
      </w:pPr>
      <w:r>
        <w:rPr>
          <w:rFonts w:asciiTheme="minorEastAsia" w:eastAsiaTheme="minorEastAsia" w:hAnsiTheme="minorEastAsia" w:cstheme="minorEastAsia" w:hint="eastAsia"/>
          <w:b/>
          <w:color w:val="auto"/>
          <w:szCs w:val="24"/>
        </w:rPr>
        <w:t>八、环境保护要求：</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设施设备安装，注意环境保护，做好安装准备措施，确保设施设备的完整性、美观性。</w:t>
      </w:r>
    </w:p>
    <w:p w:rsidR="00E472F4" w:rsidRDefault="00D25737">
      <w:pPr>
        <w:pStyle w:val="af6"/>
        <w:widowControl/>
        <w:ind w:firstLine="482"/>
        <w:rPr>
          <w:rFonts w:asciiTheme="minorEastAsia" w:eastAsiaTheme="minorEastAsia" w:hAnsiTheme="minorEastAsia" w:cstheme="minorEastAsia"/>
          <w:b/>
          <w:color w:val="auto"/>
          <w:szCs w:val="24"/>
        </w:rPr>
      </w:pPr>
      <w:r>
        <w:rPr>
          <w:rFonts w:asciiTheme="minorEastAsia" w:eastAsiaTheme="minorEastAsia" w:hAnsiTheme="minorEastAsia" w:cstheme="minorEastAsia" w:hint="eastAsia"/>
          <w:b/>
          <w:color w:val="auto"/>
          <w:szCs w:val="24"/>
        </w:rPr>
        <w:t xml:space="preserve">九、违约责任 </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 xml:space="preserve">（一）甲方违约责任 </w:t>
      </w:r>
    </w:p>
    <w:p w:rsidR="00E472F4" w:rsidRPr="00315C02"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甲方无正当理由拒收货物的，甲方应偿付合同总价百分</w:t>
      </w:r>
      <w:r w:rsidRPr="00315C02">
        <w:rPr>
          <w:rFonts w:asciiTheme="minorEastAsia" w:eastAsiaTheme="minorEastAsia" w:hAnsiTheme="minorEastAsia" w:cstheme="minorEastAsia" w:hint="eastAsia"/>
          <w:color w:val="auto"/>
          <w:szCs w:val="24"/>
        </w:rPr>
        <w:t>之</w:t>
      </w:r>
      <w:r w:rsidR="007B1CEF" w:rsidRPr="00315C02">
        <w:rPr>
          <w:rFonts w:asciiTheme="minorEastAsia" w:eastAsiaTheme="minorEastAsia" w:hAnsiTheme="minorEastAsia" w:cstheme="minorEastAsia" w:hint="eastAsia"/>
          <w:color w:val="auto"/>
          <w:szCs w:val="24"/>
        </w:rPr>
        <w:t>5</w:t>
      </w:r>
      <w:r w:rsidRPr="00315C02">
        <w:rPr>
          <w:rFonts w:asciiTheme="minorEastAsia" w:eastAsiaTheme="minorEastAsia" w:hAnsiTheme="minorEastAsia" w:cstheme="minorEastAsia" w:hint="eastAsia"/>
          <w:color w:val="auto"/>
          <w:szCs w:val="24"/>
        </w:rPr>
        <w:t xml:space="preserve">%的违约金； </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按合同约定，乙方达到阶段付款的要求，且经甲方验收合格后，乙方提交书面申请5个工作日内，甲方未予以支付相应费用，视为甲方逾期支付货款，乙方可顺延交货期；甲方应及时付足货款，逾期付款超过30天的，乙方有权终止合同。</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 xml:space="preserve">（二）乙方违约责任 </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乙方交付的货物质量不符合合同规定的，乙方应向甲方支付合同总价的百分之</w:t>
      </w:r>
      <w:r w:rsidR="007B1CEF" w:rsidRPr="00315C02">
        <w:rPr>
          <w:rFonts w:asciiTheme="minorEastAsia" w:eastAsiaTheme="minorEastAsia" w:hAnsiTheme="minorEastAsia" w:cstheme="minorEastAsia" w:hint="eastAsia"/>
          <w:color w:val="auto"/>
          <w:szCs w:val="24"/>
        </w:rPr>
        <w:t>5</w:t>
      </w:r>
      <w:r w:rsidRPr="00315C02">
        <w:rPr>
          <w:rFonts w:asciiTheme="minorEastAsia" w:eastAsiaTheme="minorEastAsia" w:hAnsiTheme="minorEastAsia" w:cstheme="minorEastAsia" w:hint="eastAsia"/>
          <w:color w:val="auto"/>
          <w:szCs w:val="24"/>
        </w:rPr>
        <w:t xml:space="preserve">%的违约金，并须在合同规定的交货时间内更换合格的货物给甲方，否则，视作乙方不能交付货物而违约，按本条本款下述第“2”项规定由乙方偿付违约赔偿金给甲方。 </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1、乙方不能交付货物或逾期交付货物而违约的，除应及时交足货物外，延迟交货时乙方自愿接受人民币</w:t>
      </w:r>
      <w:r w:rsidR="00F65226" w:rsidRPr="00315C02">
        <w:rPr>
          <w:rFonts w:asciiTheme="minorEastAsia" w:eastAsiaTheme="minorEastAsia" w:hAnsiTheme="minorEastAsia" w:cstheme="minorEastAsia" w:hint="eastAsia"/>
          <w:color w:val="auto"/>
          <w:szCs w:val="24"/>
        </w:rPr>
        <w:t>500</w:t>
      </w:r>
      <w:r w:rsidRPr="00315C02">
        <w:rPr>
          <w:rFonts w:asciiTheme="minorEastAsia" w:eastAsiaTheme="minorEastAsia" w:hAnsiTheme="minorEastAsia" w:cstheme="minorEastAsia" w:hint="eastAsia"/>
          <w:color w:val="auto"/>
          <w:szCs w:val="24"/>
        </w:rPr>
        <w:t>元/天向甲方支付违约金（以实际延迟天数计算），缴纳的违约金最多不超过合同总价</w:t>
      </w:r>
      <w:r w:rsidR="007B1CEF" w:rsidRPr="00315C02">
        <w:rPr>
          <w:rFonts w:asciiTheme="minorEastAsia" w:eastAsiaTheme="minorEastAsia" w:hAnsiTheme="minorEastAsia" w:cstheme="minorEastAsia" w:hint="eastAsia"/>
          <w:color w:val="auto"/>
          <w:szCs w:val="24"/>
        </w:rPr>
        <w:t>5</w:t>
      </w:r>
      <w:r w:rsidRPr="00315C02">
        <w:rPr>
          <w:rFonts w:asciiTheme="minorEastAsia" w:eastAsiaTheme="minorEastAsia" w:hAnsiTheme="minorEastAsia" w:cstheme="minorEastAsia" w:hint="eastAsia"/>
          <w:color w:val="auto"/>
          <w:szCs w:val="24"/>
        </w:rPr>
        <w:t>%；当违约天数超过10日时，甲方有</w:t>
      </w:r>
      <w:r w:rsidRPr="00315C02">
        <w:rPr>
          <w:rFonts w:asciiTheme="minorEastAsia" w:eastAsiaTheme="minorEastAsia" w:hAnsiTheme="minorEastAsia" w:cstheme="minorEastAsia" w:hint="eastAsia"/>
          <w:color w:val="auto"/>
          <w:szCs w:val="24"/>
        </w:rPr>
        <w:lastRenderedPageBreak/>
        <w:t>权终止合同；同时，延迟交货时自愿接受没收履约保证金的处罚并自愿承担给采购人造成的直接和间接经济损失。</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2、乙方货物经甲方送交具有法定资格条件的有关机构检测后，如检测结果认定货物质量不符合本合同规定标准的，则视为乙方没有按时交货而违约，乙方须在5天内无条件更换合格的货物，如逾期不能更换合格的货物，甲方有权终止本合同，乙方应另付合同总价的百分之</w:t>
      </w:r>
      <w:r w:rsidR="007B1CEF" w:rsidRPr="00315C02">
        <w:rPr>
          <w:rFonts w:asciiTheme="minorEastAsia" w:eastAsiaTheme="minorEastAsia" w:hAnsiTheme="minorEastAsia" w:cstheme="minorEastAsia" w:hint="eastAsia"/>
          <w:color w:val="auto"/>
          <w:szCs w:val="24"/>
        </w:rPr>
        <w:t>5</w:t>
      </w:r>
      <w:r w:rsidRPr="00315C02">
        <w:rPr>
          <w:rFonts w:asciiTheme="minorEastAsia" w:eastAsiaTheme="minorEastAsia" w:hAnsiTheme="minorEastAsia" w:cstheme="minorEastAsia" w:hint="eastAsia"/>
          <w:color w:val="auto"/>
          <w:szCs w:val="24"/>
        </w:rPr>
        <w:t xml:space="preserve">%的赔偿金给甲方。 </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 xml:space="preserve">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 </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4、乙方偿付的违约金不足以弥补甲方损失的，还应按甲方损失尚未弥补的部分，支付赔偿金给甲方。</w:t>
      </w:r>
      <w:bookmarkStart w:id="36" w:name="八、争议解决办法"/>
      <w:bookmarkEnd w:id="36"/>
    </w:p>
    <w:p w:rsidR="00E472F4" w:rsidRPr="00315C02" w:rsidRDefault="00D25737">
      <w:pPr>
        <w:pStyle w:val="af6"/>
        <w:widowControl/>
        <w:ind w:firstLine="482"/>
        <w:rPr>
          <w:rFonts w:asciiTheme="minorEastAsia" w:eastAsiaTheme="minorEastAsia" w:hAnsiTheme="minorEastAsia" w:cstheme="minorEastAsia"/>
          <w:b/>
          <w:color w:val="auto"/>
          <w:szCs w:val="24"/>
        </w:rPr>
      </w:pPr>
      <w:r w:rsidRPr="00315C02">
        <w:rPr>
          <w:rFonts w:asciiTheme="minorEastAsia" w:eastAsiaTheme="minorEastAsia" w:hAnsiTheme="minorEastAsia" w:cstheme="minorEastAsia" w:hint="eastAsia"/>
          <w:b/>
          <w:color w:val="auto"/>
          <w:szCs w:val="24"/>
        </w:rPr>
        <w:t xml:space="preserve">十、争议解决办法 </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 xml:space="preserve">（一）因货物的质量问题发生争议，由质量技术监督部门或其指定的质量鉴定机构进行质量鉴定。货物符合标准的，鉴定费由甲方承担；货物不符合质量标准的，鉴定费由乙方承担。 </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 xml:space="preserve">（二）合同履行期间,若双方发生争议，在甲方所在地有管辖权的人民法院依法维护其合法权益。 </w:t>
      </w:r>
    </w:p>
    <w:p w:rsidR="00E472F4" w:rsidRPr="00315C02" w:rsidRDefault="00D25737">
      <w:pPr>
        <w:pStyle w:val="af6"/>
        <w:widowControl/>
        <w:ind w:firstLine="482"/>
        <w:rPr>
          <w:rFonts w:asciiTheme="minorEastAsia" w:eastAsiaTheme="minorEastAsia" w:hAnsiTheme="minorEastAsia" w:cstheme="minorEastAsia"/>
          <w:b/>
          <w:color w:val="auto"/>
          <w:szCs w:val="24"/>
        </w:rPr>
      </w:pPr>
      <w:bookmarkStart w:id="37" w:name="九、其他"/>
      <w:bookmarkEnd w:id="37"/>
      <w:r w:rsidRPr="00315C02">
        <w:rPr>
          <w:rFonts w:asciiTheme="minorEastAsia" w:eastAsiaTheme="minorEastAsia" w:hAnsiTheme="minorEastAsia" w:cstheme="minorEastAsia" w:hint="eastAsia"/>
          <w:b/>
          <w:color w:val="auto"/>
          <w:szCs w:val="24"/>
        </w:rPr>
        <w:t xml:space="preserve">十一、其他 </w:t>
      </w:r>
    </w:p>
    <w:p w:rsidR="00E472F4" w:rsidRPr="00315C02" w:rsidRDefault="00D25737">
      <w:pPr>
        <w:pStyle w:val="af6"/>
        <w:widowControl/>
        <w:ind w:firstLine="480"/>
        <w:rPr>
          <w:rFonts w:asciiTheme="minorEastAsia" w:eastAsiaTheme="minorEastAsia" w:hAnsiTheme="minorEastAsia" w:cstheme="minorEastAsia"/>
          <w:color w:val="auto"/>
          <w:szCs w:val="24"/>
        </w:rPr>
      </w:pPr>
      <w:r w:rsidRPr="00315C02">
        <w:rPr>
          <w:rFonts w:asciiTheme="minorEastAsia" w:eastAsiaTheme="minorEastAsia" w:hAnsiTheme="minorEastAsia" w:cstheme="minorEastAsia" w:hint="eastAsia"/>
          <w:color w:val="auto"/>
          <w:szCs w:val="24"/>
        </w:rPr>
        <w:t xml:space="preserve">（一）如有未尽事宜，由双方依法订立补充合同。 </w:t>
      </w:r>
    </w:p>
    <w:p w:rsidR="00E472F4" w:rsidRDefault="00D25737">
      <w:pPr>
        <w:pStyle w:val="af6"/>
        <w:widowControl/>
        <w:ind w:firstLine="480"/>
        <w:rPr>
          <w:rFonts w:asciiTheme="minorEastAsia" w:eastAsiaTheme="minorEastAsia" w:hAnsiTheme="minorEastAsia" w:cstheme="minorEastAsia"/>
          <w:color w:val="auto"/>
          <w:szCs w:val="24"/>
        </w:rPr>
      </w:pPr>
      <w:r>
        <w:rPr>
          <w:rFonts w:asciiTheme="minorEastAsia" w:eastAsiaTheme="minorEastAsia" w:hAnsiTheme="minorEastAsia" w:cstheme="minorEastAsia" w:hint="eastAsia"/>
          <w:color w:val="auto"/>
          <w:szCs w:val="24"/>
        </w:rPr>
        <w:t>（二）本合同一式肆份，双方各执贰份，每份具有同等法律效力。</w:t>
      </w:r>
    </w:p>
    <w:p w:rsidR="00E472F4" w:rsidRDefault="00D25737">
      <w:pPr>
        <w:pStyle w:val="af6"/>
        <w:widowControl/>
        <w:ind w:firstLine="482"/>
        <w:rPr>
          <w:rFonts w:asciiTheme="minorEastAsia" w:eastAsiaTheme="minorEastAsia" w:hAnsiTheme="minorEastAsia" w:cstheme="minorEastAsia"/>
          <w:b/>
          <w:color w:val="auto"/>
          <w:szCs w:val="24"/>
        </w:rPr>
      </w:pPr>
      <w:r>
        <w:rPr>
          <w:rFonts w:asciiTheme="minorEastAsia" w:eastAsiaTheme="minorEastAsia" w:hAnsiTheme="minorEastAsia" w:cstheme="minorEastAsia" w:hint="eastAsia"/>
          <w:b/>
          <w:color w:val="auto"/>
          <w:szCs w:val="24"/>
        </w:rPr>
        <w:t>十二、本合同经双方签字盖章后生效。</w:t>
      </w:r>
    </w:p>
    <w:p w:rsidR="00186EC6" w:rsidRDefault="00186EC6">
      <w:pPr>
        <w:pStyle w:val="af6"/>
        <w:widowControl/>
        <w:ind w:firstLine="482"/>
        <w:rPr>
          <w:rFonts w:asciiTheme="minorEastAsia" w:eastAsiaTheme="minorEastAsia" w:hAnsiTheme="minorEastAsia" w:cstheme="minorEastAsia"/>
          <w:b/>
          <w:color w:val="auto"/>
          <w:szCs w:val="24"/>
        </w:rPr>
      </w:pPr>
    </w:p>
    <w:p w:rsidR="00186EC6" w:rsidRDefault="00186EC6">
      <w:pPr>
        <w:pStyle w:val="af6"/>
        <w:widowControl/>
        <w:ind w:firstLine="482"/>
        <w:rPr>
          <w:rFonts w:asciiTheme="minorEastAsia" w:eastAsiaTheme="minorEastAsia" w:hAnsiTheme="minorEastAsia" w:cstheme="minorEastAsia"/>
          <w:b/>
          <w:color w:val="auto"/>
          <w:szCs w:val="24"/>
        </w:rPr>
      </w:pPr>
    </w:p>
    <w:p w:rsidR="00E472F4" w:rsidRDefault="00E472F4">
      <w:pPr>
        <w:pStyle w:val="af6"/>
        <w:widowControl/>
        <w:ind w:firstLine="482"/>
        <w:rPr>
          <w:rFonts w:asciiTheme="minorEastAsia" w:eastAsiaTheme="minorEastAsia" w:hAnsiTheme="minorEastAsia" w:cstheme="minorEastAsia"/>
          <w:b/>
          <w:color w:val="auto"/>
          <w:szCs w:val="24"/>
        </w:rPr>
      </w:pPr>
    </w:p>
    <w:tbl>
      <w:tblPr>
        <w:tblStyle w:val="af0"/>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61"/>
        <w:gridCol w:w="4261"/>
      </w:tblGrid>
      <w:tr w:rsidR="00E472F4">
        <w:tc>
          <w:tcPr>
            <w:tcW w:w="4261" w:type="dxa"/>
          </w:tcPr>
          <w:p w:rsidR="00E472F4" w:rsidRDefault="00D25737">
            <w:pPr>
              <w:pStyle w:val="af6"/>
              <w:widowControl/>
              <w:spacing w:line="480" w:lineRule="auto"/>
              <w:ind w:firstLineChars="0" w:firstLine="0"/>
              <w:rPr>
                <w:rFonts w:asciiTheme="minorEastAsia" w:eastAsiaTheme="minorEastAsia" w:hAnsiTheme="minorEastAsia" w:cstheme="minorEastAsia"/>
                <w:b/>
                <w:color w:val="auto"/>
                <w:szCs w:val="24"/>
              </w:rPr>
            </w:pPr>
            <w:r>
              <w:rPr>
                <w:rFonts w:asciiTheme="minorEastAsia" w:eastAsiaTheme="minorEastAsia" w:hAnsiTheme="minorEastAsia" w:cstheme="minorEastAsia" w:hint="eastAsia"/>
                <w:color w:val="auto"/>
                <w:szCs w:val="24"/>
              </w:rPr>
              <w:t>采购人（盖章）：</w:t>
            </w:r>
          </w:p>
        </w:tc>
        <w:tc>
          <w:tcPr>
            <w:tcW w:w="4261" w:type="dxa"/>
          </w:tcPr>
          <w:p w:rsidR="00E472F4" w:rsidRDefault="00D25737">
            <w:pPr>
              <w:pStyle w:val="af6"/>
              <w:widowControl/>
              <w:spacing w:line="480" w:lineRule="auto"/>
              <w:ind w:firstLineChars="0" w:firstLine="0"/>
              <w:rPr>
                <w:rFonts w:asciiTheme="minorEastAsia" w:eastAsiaTheme="minorEastAsia" w:hAnsiTheme="minorEastAsia" w:cstheme="minorEastAsia"/>
                <w:b/>
                <w:color w:val="auto"/>
                <w:szCs w:val="24"/>
              </w:rPr>
            </w:pPr>
            <w:r>
              <w:rPr>
                <w:rFonts w:asciiTheme="minorEastAsia" w:eastAsiaTheme="minorEastAsia" w:hAnsiTheme="minorEastAsia" w:cstheme="minorEastAsia" w:hint="eastAsia"/>
                <w:color w:val="auto"/>
                <w:szCs w:val="24"/>
              </w:rPr>
              <w:t>供应商（盖章）：</w:t>
            </w:r>
          </w:p>
        </w:tc>
      </w:tr>
      <w:tr w:rsidR="00E472F4">
        <w:tc>
          <w:tcPr>
            <w:tcW w:w="4261" w:type="dxa"/>
          </w:tcPr>
          <w:p w:rsidR="00E472F4" w:rsidRDefault="00D25737">
            <w:pPr>
              <w:pStyle w:val="af6"/>
              <w:widowControl/>
              <w:spacing w:line="480" w:lineRule="auto"/>
              <w:ind w:firstLineChars="0" w:firstLine="0"/>
              <w:rPr>
                <w:rFonts w:asciiTheme="minorEastAsia" w:eastAsiaTheme="minorEastAsia" w:hAnsiTheme="minorEastAsia" w:cstheme="minorEastAsia"/>
                <w:b/>
                <w:color w:val="auto"/>
                <w:szCs w:val="24"/>
              </w:rPr>
            </w:pPr>
            <w:r>
              <w:rPr>
                <w:rFonts w:asciiTheme="minorEastAsia" w:eastAsiaTheme="minorEastAsia" w:hAnsiTheme="minorEastAsia" w:cstheme="minorEastAsia" w:hint="eastAsia"/>
                <w:color w:val="auto"/>
                <w:szCs w:val="24"/>
              </w:rPr>
              <w:t>法定代表人或委托代理人（签字）：</w:t>
            </w:r>
          </w:p>
        </w:tc>
        <w:tc>
          <w:tcPr>
            <w:tcW w:w="4261" w:type="dxa"/>
          </w:tcPr>
          <w:p w:rsidR="00E472F4" w:rsidRDefault="00D25737">
            <w:pPr>
              <w:pStyle w:val="af6"/>
              <w:widowControl/>
              <w:spacing w:line="480" w:lineRule="auto"/>
              <w:ind w:firstLineChars="0" w:firstLine="0"/>
              <w:rPr>
                <w:rFonts w:asciiTheme="minorEastAsia" w:eastAsiaTheme="minorEastAsia" w:hAnsiTheme="minorEastAsia" w:cstheme="minorEastAsia"/>
                <w:b/>
                <w:color w:val="auto"/>
                <w:szCs w:val="24"/>
              </w:rPr>
            </w:pPr>
            <w:r>
              <w:rPr>
                <w:rFonts w:asciiTheme="minorEastAsia" w:eastAsiaTheme="minorEastAsia" w:hAnsiTheme="minorEastAsia" w:cstheme="minorEastAsia" w:hint="eastAsia"/>
                <w:color w:val="auto"/>
                <w:szCs w:val="24"/>
              </w:rPr>
              <w:t>法定代表人或委托代理人（签字）：</w:t>
            </w:r>
          </w:p>
        </w:tc>
      </w:tr>
      <w:tr w:rsidR="00E472F4">
        <w:tc>
          <w:tcPr>
            <w:tcW w:w="8522" w:type="dxa"/>
            <w:gridSpan w:val="2"/>
          </w:tcPr>
          <w:p w:rsidR="00E472F4" w:rsidRDefault="00D25737">
            <w:pPr>
              <w:pStyle w:val="af6"/>
              <w:widowControl/>
              <w:spacing w:line="480" w:lineRule="auto"/>
              <w:ind w:firstLineChars="0" w:firstLine="0"/>
              <w:rPr>
                <w:rFonts w:asciiTheme="minorEastAsia" w:eastAsiaTheme="minorEastAsia" w:hAnsiTheme="minorEastAsia" w:cstheme="minorEastAsia"/>
                <w:b/>
                <w:color w:val="auto"/>
                <w:szCs w:val="24"/>
              </w:rPr>
            </w:pPr>
            <w:r>
              <w:rPr>
                <w:rFonts w:asciiTheme="minorEastAsia" w:eastAsiaTheme="minorEastAsia" w:hAnsiTheme="minorEastAsia" w:cstheme="minorEastAsia" w:hint="eastAsia"/>
                <w:color w:val="auto"/>
                <w:szCs w:val="24"/>
              </w:rPr>
              <w:t>签订日期：     年   月   日            签订地点：</w:t>
            </w:r>
          </w:p>
        </w:tc>
      </w:tr>
    </w:tbl>
    <w:p w:rsidR="00E472F4" w:rsidRDefault="00D25737">
      <w:pPr>
        <w:pStyle w:val="10"/>
        <w:pageBreakBefore/>
        <w:spacing w:line="480" w:lineRule="auto"/>
        <w:ind w:firstLine="0"/>
        <w:rPr>
          <w:rFonts w:asciiTheme="minorEastAsia" w:eastAsiaTheme="minorEastAsia" w:hAnsiTheme="minorEastAsia" w:cstheme="minorEastAsia"/>
          <w:sz w:val="30"/>
          <w:szCs w:val="30"/>
        </w:rPr>
      </w:pPr>
      <w:bookmarkStart w:id="38" w:name="_Toc93664543"/>
      <w:r>
        <w:rPr>
          <w:rFonts w:asciiTheme="minorEastAsia" w:eastAsiaTheme="minorEastAsia" w:hAnsiTheme="minorEastAsia" w:cstheme="minorEastAsia" w:hint="eastAsia"/>
          <w:sz w:val="30"/>
          <w:szCs w:val="30"/>
        </w:rPr>
        <w:lastRenderedPageBreak/>
        <w:t>第五部分 响应文件格式</w:t>
      </w:r>
      <w:bookmarkEnd w:id="38"/>
    </w:p>
    <w:p w:rsidR="00E472F4" w:rsidRDefault="00D25737">
      <w:pPr>
        <w:snapToGrid w:val="0"/>
        <w:ind w:firstLine="0"/>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一、响应报价文件的密封外包装封面格式： </w:t>
      </w:r>
    </w:p>
    <w:p w:rsidR="00E472F4" w:rsidRDefault="00E472F4">
      <w:pPr>
        <w:snapToGrid w:val="0"/>
        <w:jc w:val="center"/>
        <w:rPr>
          <w:rFonts w:asciiTheme="minorEastAsia" w:eastAsiaTheme="minorEastAsia" w:hAnsiTheme="minorEastAsia" w:cstheme="minorEastAsia"/>
        </w:rPr>
      </w:pPr>
    </w:p>
    <w:p w:rsidR="00E472F4" w:rsidRDefault="00E472F4">
      <w:pPr>
        <w:snapToGrid w:val="0"/>
        <w:jc w:val="center"/>
        <w:rPr>
          <w:rFonts w:asciiTheme="minorEastAsia" w:eastAsiaTheme="minorEastAsia" w:hAnsiTheme="minorEastAsia" w:cstheme="minorEastAsia"/>
          <w:sz w:val="32"/>
          <w:szCs w:val="32"/>
        </w:rPr>
      </w:pPr>
    </w:p>
    <w:p w:rsidR="00E472F4" w:rsidRDefault="00E472F4">
      <w:pPr>
        <w:snapToGrid w:val="0"/>
        <w:jc w:val="center"/>
        <w:rPr>
          <w:rFonts w:asciiTheme="minorEastAsia" w:eastAsiaTheme="minorEastAsia" w:hAnsiTheme="minorEastAsia" w:cstheme="minorEastAsia"/>
          <w:sz w:val="32"/>
          <w:szCs w:val="32"/>
        </w:rPr>
      </w:pPr>
    </w:p>
    <w:p w:rsidR="00E472F4" w:rsidRDefault="00D25737">
      <w:pPr>
        <w:snapToGrid w:val="0"/>
        <w:ind w:firstLine="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响  应 文 件</w:t>
      </w:r>
    </w:p>
    <w:p w:rsidR="00E472F4" w:rsidRDefault="00E472F4">
      <w:pPr>
        <w:snapToGrid w:val="0"/>
        <w:ind w:firstLine="0"/>
        <w:rPr>
          <w:rFonts w:asciiTheme="minorEastAsia" w:eastAsiaTheme="minorEastAsia" w:hAnsiTheme="minorEastAsia" w:cstheme="minorEastAsia"/>
        </w:rPr>
      </w:pPr>
    </w:p>
    <w:p w:rsidR="00E472F4" w:rsidRDefault="00D25737">
      <w:pPr>
        <w:spacing w:line="480" w:lineRule="auto"/>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项目名称：</w:t>
      </w:r>
    </w:p>
    <w:p w:rsidR="00E472F4" w:rsidRDefault="00D25737">
      <w:pPr>
        <w:spacing w:line="480" w:lineRule="auto"/>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项目编号：</w:t>
      </w:r>
    </w:p>
    <w:p w:rsidR="00E472F4" w:rsidRDefault="00D25737">
      <w:pPr>
        <w:spacing w:line="480" w:lineRule="auto"/>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响应文件名称：响应报价文件</w:t>
      </w:r>
    </w:p>
    <w:p w:rsidR="00E472F4" w:rsidRDefault="00D25737">
      <w:pPr>
        <w:spacing w:line="480" w:lineRule="auto"/>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响应人名称：（加盖公章）</w:t>
      </w:r>
    </w:p>
    <w:p w:rsidR="00E472F4" w:rsidRDefault="00D25737">
      <w:pPr>
        <w:spacing w:line="480" w:lineRule="auto"/>
        <w:ind w:firstLine="0"/>
        <w:rPr>
          <w:rFonts w:asciiTheme="minorEastAsia" w:eastAsiaTheme="minorEastAsia" w:hAnsiTheme="minorEastAsia" w:cstheme="minorEastAsia"/>
          <w:sz w:val="28"/>
          <w:u w:val="single"/>
        </w:rPr>
      </w:pPr>
      <w:r>
        <w:rPr>
          <w:rFonts w:asciiTheme="minorEastAsia" w:eastAsiaTheme="minorEastAsia" w:hAnsiTheme="minorEastAsia" w:cstheme="minorEastAsia" w:hint="eastAsia"/>
          <w:sz w:val="28"/>
        </w:rPr>
        <w:t>响应人地址：</w:t>
      </w:r>
    </w:p>
    <w:p w:rsidR="00E472F4" w:rsidRDefault="00D25737">
      <w:pPr>
        <w:spacing w:line="480" w:lineRule="auto"/>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响应联系人：电话：</w:t>
      </w:r>
    </w:p>
    <w:p w:rsidR="00E472F4" w:rsidRDefault="00D25737">
      <w:pPr>
        <w:spacing w:line="480" w:lineRule="auto"/>
        <w:ind w:firstLine="0"/>
        <w:rPr>
          <w:rFonts w:asciiTheme="minorEastAsia" w:eastAsiaTheme="minorEastAsia" w:hAnsiTheme="minorEastAsia" w:cstheme="minorEastAsia"/>
          <w:sz w:val="28"/>
          <w:u w:val="single"/>
        </w:rPr>
      </w:pPr>
      <w:r>
        <w:rPr>
          <w:rFonts w:asciiTheme="minorEastAsia" w:eastAsiaTheme="minorEastAsia" w:hAnsiTheme="minorEastAsia" w:cstheme="minorEastAsia" w:hint="eastAsia"/>
          <w:sz w:val="28"/>
        </w:rPr>
        <w:t>启封时间：</w:t>
      </w:r>
      <w:r>
        <w:rPr>
          <w:rFonts w:asciiTheme="minorEastAsia" w:eastAsiaTheme="minorEastAsia" w:hAnsiTheme="minorEastAsia" w:cstheme="minorEastAsia" w:hint="eastAsia"/>
          <w:sz w:val="28"/>
          <w:u w:val="single"/>
        </w:rPr>
        <w:t>在20     年  月  日  时  分之前不得启封</w:t>
      </w:r>
    </w:p>
    <w:p w:rsidR="00E472F4" w:rsidRDefault="00E472F4">
      <w:pPr>
        <w:snapToGrid w:val="0"/>
        <w:ind w:firstLine="0"/>
        <w:rPr>
          <w:rFonts w:asciiTheme="minorEastAsia" w:eastAsiaTheme="minorEastAsia" w:hAnsiTheme="minorEastAsia" w:cstheme="minorEastAsia"/>
        </w:rPr>
      </w:pPr>
    </w:p>
    <w:p w:rsidR="00E472F4" w:rsidRDefault="00D25737">
      <w:pPr>
        <w:snapToGrid w:val="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年   月   日</w:t>
      </w:r>
    </w:p>
    <w:p w:rsidR="00E472F4" w:rsidRDefault="00D25737">
      <w:pPr>
        <w:snapToGrid w:val="0"/>
        <w:ind w:firstLine="0"/>
        <w:rPr>
          <w:rFonts w:asciiTheme="minorEastAsia" w:eastAsiaTheme="minorEastAsia" w:hAnsiTheme="minorEastAsia" w:cstheme="minorEastAsia"/>
        </w:rPr>
      </w:pPr>
      <w:r>
        <w:rPr>
          <w:rFonts w:asciiTheme="minorEastAsia" w:eastAsiaTheme="minorEastAsia" w:hAnsiTheme="minorEastAsia" w:cstheme="minorEastAsia" w:hint="eastAsia"/>
          <w:u w:val="single"/>
        </w:rPr>
        <w:br w:type="page"/>
      </w:r>
      <w:r>
        <w:rPr>
          <w:rFonts w:asciiTheme="minorEastAsia" w:eastAsiaTheme="minorEastAsia" w:hAnsiTheme="minorEastAsia" w:cstheme="minorEastAsia" w:hint="eastAsia"/>
        </w:rPr>
        <w:lastRenderedPageBreak/>
        <w:t>二、响应报价文件正本/副本封面格式</w:t>
      </w:r>
    </w:p>
    <w:p w:rsidR="00E472F4" w:rsidRDefault="00D25737">
      <w:pPr>
        <w:snapToGrid w:val="0"/>
        <w:ind w:firstLine="0"/>
        <w:rPr>
          <w:rFonts w:asciiTheme="minorEastAsia" w:eastAsiaTheme="minorEastAsia" w:hAnsiTheme="minorEastAsia" w:cstheme="minorEastAsia"/>
          <w:b/>
          <w:sz w:val="28"/>
        </w:rPr>
      </w:pPr>
      <w:r>
        <w:rPr>
          <w:rFonts w:asciiTheme="minorEastAsia" w:eastAsiaTheme="minorEastAsia" w:hAnsiTheme="minorEastAsia" w:cstheme="minorEastAsia" w:hint="eastAsia"/>
          <w:b/>
        </w:rPr>
        <w:t>（</w:t>
      </w:r>
      <w:r>
        <w:rPr>
          <w:rFonts w:asciiTheme="minorEastAsia" w:eastAsiaTheme="minorEastAsia" w:hAnsiTheme="minorEastAsia" w:cstheme="minorEastAsia" w:hint="eastAsia"/>
          <w:b/>
          <w:sz w:val="28"/>
        </w:rPr>
        <w:t>正本/或副本）</w:t>
      </w:r>
    </w:p>
    <w:p w:rsidR="00E472F4" w:rsidRDefault="00E472F4">
      <w:pPr>
        <w:snapToGrid w:val="0"/>
        <w:ind w:firstLine="0"/>
        <w:rPr>
          <w:rFonts w:asciiTheme="minorEastAsia" w:eastAsiaTheme="minorEastAsia" w:hAnsiTheme="minorEastAsia" w:cstheme="minorEastAsia"/>
          <w:sz w:val="28"/>
        </w:rPr>
      </w:pPr>
    </w:p>
    <w:p w:rsidR="00E472F4" w:rsidRDefault="00D25737">
      <w:pPr>
        <w:snapToGrid w:val="0"/>
        <w:ind w:firstLine="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响  应 文 件</w:t>
      </w:r>
    </w:p>
    <w:p w:rsidR="00E472F4" w:rsidRDefault="00E472F4">
      <w:pPr>
        <w:snapToGrid w:val="0"/>
        <w:ind w:firstLine="0"/>
        <w:rPr>
          <w:rFonts w:asciiTheme="minorEastAsia" w:eastAsiaTheme="minorEastAsia" w:hAnsiTheme="minorEastAsia" w:cstheme="minorEastAsia"/>
          <w:sz w:val="28"/>
        </w:rPr>
      </w:pPr>
    </w:p>
    <w:p w:rsidR="00E472F4" w:rsidRDefault="00E472F4">
      <w:pPr>
        <w:snapToGrid w:val="0"/>
        <w:ind w:firstLine="0"/>
        <w:rPr>
          <w:rFonts w:asciiTheme="minorEastAsia" w:eastAsiaTheme="minorEastAsia" w:hAnsiTheme="minorEastAsia" w:cstheme="minorEastAsia"/>
          <w:sz w:val="28"/>
        </w:rPr>
      </w:pPr>
    </w:p>
    <w:p w:rsidR="00E472F4" w:rsidRDefault="00E472F4">
      <w:pPr>
        <w:snapToGrid w:val="0"/>
        <w:ind w:firstLine="0"/>
        <w:rPr>
          <w:rFonts w:asciiTheme="minorEastAsia" w:eastAsiaTheme="minorEastAsia" w:hAnsiTheme="minorEastAsia" w:cstheme="minorEastAsia"/>
          <w:sz w:val="28"/>
        </w:rPr>
      </w:pPr>
    </w:p>
    <w:p w:rsidR="00E472F4" w:rsidRDefault="00E472F4">
      <w:pPr>
        <w:snapToGrid w:val="0"/>
        <w:ind w:firstLine="0"/>
        <w:rPr>
          <w:rFonts w:asciiTheme="minorEastAsia" w:eastAsiaTheme="minorEastAsia" w:hAnsiTheme="minorEastAsia" w:cstheme="minorEastAsia"/>
          <w:sz w:val="28"/>
        </w:rPr>
      </w:pPr>
    </w:p>
    <w:p w:rsidR="00E472F4" w:rsidRDefault="00E472F4">
      <w:pPr>
        <w:snapToGrid w:val="0"/>
        <w:ind w:firstLine="0"/>
        <w:rPr>
          <w:rFonts w:asciiTheme="minorEastAsia" w:eastAsiaTheme="minorEastAsia" w:hAnsiTheme="minorEastAsia" w:cstheme="minorEastAsia"/>
          <w:sz w:val="28"/>
        </w:rPr>
      </w:pPr>
    </w:p>
    <w:p w:rsidR="00E472F4" w:rsidRDefault="00E472F4">
      <w:pPr>
        <w:snapToGrid w:val="0"/>
        <w:ind w:firstLine="0"/>
        <w:rPr>
          <w:rFonts w:asciiTheme="minorEastAsia" w:eastAsiaTheme="minorEastAsia" w:hAnsiTheme="minorEastAsia" w:cstheme="minorEastAsia"/>
          <w:sz w:val="28"/>
        </w:rPr>
      </w:pPr>
    </w:p>
    <w:p w:rsidR="00E472F4" w:rsidRDefault="00E472F4">
      <w:pPr>
        <w:snapToGrid w:val="0"/>
        <w:ind w:firstLine="0"/>
        <w:rPr>
          <w:rFonts w:asciiTheme="minorEastAsia" w:eastAsiaTheme="minorEastAsia" w:hAnsiTheme="minorEastAsia" w:cstheme="minorEastAsia"/>
          <w:sz w:val="28"/>
        </w:rPr>
      </w:pPr>
    </w:p>
    <w:p w:rsidR="00E472F4" w:rsidRDefault="00E472F4">
      <w:pPr>
        <w:snapToGrid w:val="0"/>
        <w:ind w:firstLine="0"/>
        <w:rPr>
          <w:rFonts w:asciiTheme="minorEastAsia" w:eastAsiaTheme="minorEastAsia" w:hAnsiTheme="minorEastAsia" w:cstheme="minorEastAsia"/>
          <w:sz w:val="28"/>
        </w:rPr>
      </w:pPr>
    </w:p>
    <w:p w:rsidR="00E472F4" w:rsidRDefault="00E472F4">
      <w:pPr>
        <w:snapToGrid w:val="0"/>
        <w:ind w:firstLine="0"/>
        <w:rPr>
          <w:rFonts w:asciiTheme="minorEastAsia" w:eastAsiaTheme="minorEastAsia" w:hAnsiTheme="minorEastAsia" w:cstheme="minorEastAsia"/>
          <w:sz w:val="28"/>
        </w:rPr>
      </w:pPr>
    </w:p>
    <w:p w:rsidR="00E472F4" w:rsidRDefault="00D25737">
      <w:pPr>
        <w:snapToGrid w:val="0"/>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 xml:space="preserve">项目名称： </w:t>
      </w:r>
    </w:p>
    <w:p w:rsidR="00E472F4" w:rsidRDefault="00D25737">
      <w:pPr>
        <w:snapToGrid w:val="0"/>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项目编号：</w:t>
      </w:r>
    </w:p>
    <w:p w:rsidR="00E472F4" w:rsidRDefault="00D25737">
      <w:pPr>
        <w:snapToGrid w:val="0"/>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响应文件名称：</w:t>
      </w:r>
      <w:r>
        <w:rPr>
          <w:rFonts w:asciiTheme="minorEastAsia" w:eastAsiaTheme="minorEastAsia" w:hAnsiTheme="minorEastAsia" w:cstheme="minorEastAsia" w:hint="eastAsia"/>
          <w:sz w:val="28"/>
          <w:u w:val="single"/>
        </w:rPr>
        <w:t xml:space="preserve">响应报价文件         </w:t>
      </w:r>
    </w:p>
    <w:p w:rsidR="00E472F4" w:rsidRDefault="00D25737">
      <w:pPr>
        <w:snapToGrid w:val="0"/>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响应人名称：</w:t>
      </w:r>
      <w:r>
        <w:rPr>
          <w:rFonts w:asciiTheme="minorEastAsia" w:eastAsiaTheme="minorEastAsia" w:hAnsiTheme="minorEastAsia" w:cstheme="minorEastAsia" w:hint="eastAsia"/>
          <w:sz w:val="28"/>
          <w:u w:val="single"/>
        </w:rPr>
        <w:t xml:space="preserve">                            （</w:t>
      </w:r>
      <w:r>
        <w:rPr>
          <w:rFonts w:asciiTheme="minorEastAsia" w:eastAsiaTheme="minorEastAsia" w:hAnsiTheme="minorEastAsia" w:cstheme="minorEastAsia" w:hint="eastAsia"/>
          <w:sz w:val="28"/>
        </w:rPr>
        <w:t>加盖公章）</w:t>
      </w:r>
    </w:p>
    <w:p w:rsidR="00E472F4" w:rsidRDefault="00D25737">
      <w:pPr>
        <w:snapToGrid w:val="0"/>
        <w:ind w:firstLine="0"/>
        <w:rPr>
          <w:rFonts w:asciiTheme="minorEastAsia" w:eastAsiaTheme="minorEastAsia" w:hAnsiTheme="minorEastAsia" w:cstheme="minorEastAsia"/>
          <w:sz w:val="28"/>
          <w:u w:val="single"/>
        </w:rPr>
      </w:pPr>
      <w:r>
        <w:rPr>
          <w:rFonts w:asciiTheme="minorEastAsia" w:eastAsiaTheme="minorEastAsia" w:hAnsiTheme="minorEastAsia" w:cstheme="minorEastAsia" w:hint="eastAsia"/>
          <w:sz w:val="28"/>
        </w:rPr>
        <w:t>响应人地址：</w:t>
      </w:r>
    </w:p>
    <w:p w:rsidR="00E472F4" w:rsidRDefault="00D25737">
      <w:pPr>
        <w:snapToGrid w:val="0"/>
        <w:ind w:firstLine="0"/>
        <w:rPr>
          <w:rFonts w:asciiTheme="minorEastAsia" w:eastAsiaTheme="minorEastAsia" w:hAnsiTheme="minorEastAsia" w:cstheme="minorEastAsia"/>
          <w:sz w:val="28"/>
          <w:u w:val="single"/>
        </w:rPr>
      </w:pPr>
      <w:r>
        <w:rPr>
          <w:rFonts w:asciiTheme="minorEastAsia" w:eastAsiaTheme="minorEastAsia" w:hAnsiTheme="minorEastAsia" w:cstheme="minorEastAsia" w:hint="eastAsia"/>
          <w:sz w:val="28"/>
        </w:rPr>
        <w:t>响应联系人：电话</w:t>
      </w:r>
    </w:p>
    <w:p w:rsidR="00E472F4" w:rsidRDefault="00D25737">
      <w:pPr>
        <w:snapToGrid w:val="0"/>
        <w:ind w:firstLine="0"/>
        <w:rPr>
          <w:rFonts w:asciiTheme="minorEastAsia" w:eastAsiaTheme="minorEastAsia" w:hAnsiTheme="minorEastAsia" w:cstheme="minorEastAsia"/>
        </w:rPr>
      </w:pPr>
      <w:r>
        <w:rPr>
          <w:rFonts w:asciiTheme="minorEastAsia" w:eastAsiaTheme="minorEastAsia" w:hAnsiTheme="minorEastAsia" w:cstheme="minorEastAsia" w:hint="eastAsia"/>
          <w:sz w:val="28"/>
        </w:rPr>
        <w:t>启封时间：</w:t>
      </w:r>
      <w:r>
        <w:rPr>
          <w:rFonts w:asciiTheme="minorEastAsia" w:eastAsiaTheme="minorEastAsia" w:hAnsiTheme="minorEastAsia" w:cstheme="minorEastAsia" w:hint="eastAsia"/>
          <w:sz w:val="28"/>
          <w:u w:val="single"/>
        </w:rPr>
        <w:t>在20     年  月  日  时  分之前不得启封</w:t>
      </w:r>
    </w:p>
    <w:p w:rsidR="00E472F4" w:rsidRDefault="00D25737">
      <w:pPr>
        <w:snapToGrid w:val="0"/>
        <w:ind w:firstLine="0"/>
        <w:rPr>
          <w:rFonts w:asciiTheme="minorEastAsia" w:eastAsiaTheme="minorEastAsia" w:hAnsiTheme="minorEastAsia" w:cstheme="minorEastAsia"/>
          <w:b/>
          <w:kern w:val="0"/>
          <w:szCs w:val="24"/>
          <w:u w:val="single"/>
        </w:rPr>
      </w:pPr>
      <w:r>
        <w:rPr>
          <w:rFonts w:asciiTheme="minorEastAsia" w:eastAsiaTheme="minorEastAsia" w:hAnsiTheme="minorEastAsia" w:cstheme="minorEastAsia" w:hint="eastAsia"/>
          <w:b/>
          <w:kern w:val="0"/>
          <w:sz w:val="28"/>
        </w:rPr>
        <w:br w:type="page"/>
      </w:r>
      <w:r>
        <w:rPr>
          <w:rFonts w:asciiTheme="minorEastAsia" w:eastAsiaTheme="minorEastAsia" w:hAnsiTheme="minorEastAsia" w:cstheme="minorEastAsia" w:hint="eastAsia"/>
          <w:b/>
          <w:kern w:val="0"/>
          <w:szCs w:val="24"/>
          <w:u w:val="single"/>
        </w:rPr>
        <w:lastRenderedPageBreak/>
        <w:t>以下为报价文件组成：</w:t>
      </w:r>
    </w:p>
    <w:p w:rsidR="00E472F4" w:rsidRDefault="00D25737">
      <w:pPr>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1、开启一览表</w:t>
      </w:r>
    </w:p>
    <w:p w:rsidR="00E472F4" w:rsidRDefault="00D25737">
      <w:pPr>
        <w:ind w:firstLine="0"/>
        <w:jc w:val="center"/>
        <w:rPr>
          <w:rFonts w:asciiTheme="minorEastAsia" w:eastAsiaTheme="minorEastAsia" w:hAnsiTheme="minorEastAsia" w:cstheme="minorEastAsia"/>
          <w:kern w:val="0"/>
          <w:szCs w:val="24"/>
        </w:rPr>
      </w:pPr>
      <w:r>
        <w:rPr>
          <w:rFonts w:asciiTheme="minorEastAsia" w:eastAsiaTheme="minorEastAsia" w:hAnsiTheme="minorEastAsia" w:cstheme="minorEastAsia" w:hint="eastAsia"/>
          <w:kern w:val="0"/>
          <w:szCs w:val="24"/>
        </w:rPr>
        <w:t>开启一览表</w:t>
      </w:r>
    </w:p>
    <w:p w:rsidR="00E472F4" w:rsidRDefault="00E472F4">
      <w:pPr>
        <w:pStyle w:val="a7"/>
        <w:adjustRightInd w:val="0"/>
        <w:snapToGrid w:val="0"/>
        <w:ind w:firstLine="0"/>
        <w:rPr>
          <w:rFonts w:asciiTheme="minorEastAsia" w:eastAsiaTheme="minorEastAsia" w:hAnsiTheme="minorEastAsia" w:cstheme="minorEastAsia"/>
          <w:szCs w:val="24"/>
        </w:rPr>
      </w:pPr>
    </w:p>
    <w:p w:rsidR="00E472F4" w:rsidRDefault="00D25737">
      <w:pPr>
        <w:pStyle w:val="a7"/>
        <w:adjustRightInd w:val="0"/>
        <w:snapToGrid w:val="0"/>
        <w:ind w:firstLine="0"/>
        <w:rPr>
          <w:rFonts w:asciiTheme="minorEastAsia" w:eastAsiaTheme="minorEastAsia" w:hAnsiTheme="minorEastAsia" w:cstheme="minorEastAsia"/>
          <w:szCs w:val="24"/>
          <w:u w:val="single"/>
        </w:rPr>
      </w:pPr>
      <w:r>
        <w:rPr>
          <w:rFonts w:asciiTheme="minorEastAsia" w:eastAsiaTheme="minorEastAsia" w:hAnsiTheme="minorEastAsia" w:cstheme="minorEastAsia" w:hint="eastAsia"/>
          <w:szCs w:val="24"/>
        </w:rPr>
        <w:t xml:space="preserve">项目名称： </w:t>
      </w:r>
    </w:p>
    <w:p w:rsidR="00E472F4" w:rsidRDefault="00D25737">
      <w:pPr>
        <w:pStyle w:val="a7"/>
        <w:adjustRightInd w:val="0"/>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采购项目编号：                        （价格单位：元人民币）</w:t>
      </w: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
        <w:gridCol w:w="2826"/>
        <w:gridCol w:w="3260"/>
        <w:gridCol w:w="1275"/>
      </w:tblGrid>
      <w:tr w:rsidR="00E472F4">
        <w:trPr>
          <w:trHeight w:val="400"/>
          <w:jc w:val="center"/>
        </w:trPr>
        <w:tc>
          <w:tcPr>
            <w:tcW w:w="968" w:type="dxa"/>
            <w:vAlign w:val="center"/>
          </w:tcPr>
          <w:p w:rsidR="00E472F4" w:rsidRDefault="00D25737">
            <w:pPr>
              <w:snapToGrid w:val="0"/>
              <w:ind w:firstLine="0"/>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序号</w:t>
            </w:r>
          </w:p>
        </w:tc>
        <w:tc>
          <w:tcPr>
            <w:tcW w:w="2826" w:type="dxa"/>
            <w:vAlign w:val="center"/>
          </w:tcPr>
          <w:p w:rsidR="00E472F4" w:rsidRDefault="00D25737">
            <w:pPr>
              <w:snapToGrid w:val="0"/>
              <w:ind w:firstLine="0"/>
              <w:jc w:val="center"/>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内容</w:t>
            </w:r>
          </w:p>
        </w:tc>
        <w:tc>
          <w:tcPr>
            <w:tcW w:w="3260" w:type="dxa"/>
            <w:vAlign w:val="center"/>
          </w:tcPr>
          <w:p w:rsidR="00E472F4" w:rsidRDefault="00D25737">
            <w:pPr>
              <w:snapToGrid w:val="0"/>
              <w:ind w:firstLine="0"/>
              <w:jc w:val="center"/>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报价</w:t>
            </w:r>
          </w:p>
        </w:tc>
        <w:tc>
          <w:tcPr>
            <w:tcW w:w="1275" w:type="dxa"/>
            <w:vAlign w:val="center"/>
          </w:tcPr>
          <w:p w:rsidR="00E472F4" w:rsidRDefault="00D25737">
            <w:pPr>
              <w:snapToGrid w:val="0"/>
              <w:ind w:firstLine="0"/>
              <w:jc w:val="center"/>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备注</w:t>
            </w:r>
          </w:p>
        </w:tc>
      </w:tr>
      <w:tr w:rsidR="00E472F4">
        <w:trPr>
          <w:trHeight w:val="1000"/>
          <w:jc w:val="center"/>
        </w:trPr>
        <w:tc>
          <w:tcPr>
            <w:tcW w:w="968" w:type="dxa"/>
            <w:vAlign w:val="center"/>
          </w:tcPr>
          <w:p w:rsidR="00E472F4" w:rsidRDefault="00D25737">
            <w:pPr>
              <w:snapToGrid w:val="0"/>
              <w:ind w:firstLine="0"/>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1</w:t>
            </w:r>
          </w:p>
        </w:tc>
        <w:tc>
          <w:tcPr>
            <w:tcW w:w="2826" w:type="dxa"/>
            <w:vAlign w:val="center"/>
          </w:tcPr>
          <w:p w:rsidR="00E472F4" w:rsidRDefault="00D25737" w:rsidP="00186EC6">
            <w:pPr>
              <w:widowControl/>
              <w:ind w:firstLine="0"/>
              <w:jc w:val="center"/>
              <w:rPr>
                <w:rFonts w:asciiTheme="minorEastAsia" w:eastAsiaTheme="minorEastAsia" w:hAnsiTheme="minorEastAsia" w:cstheme="minorEastAsia"/>
                <w:kern w:val="0"/>
                <w:szCs w:val="24"/>
              </w:rPr>
            </w:pPr>
            <w:r>
              <w:rPr>
                <w:rFonts w:asciiTheme="minorEastAsia" w:eastAsiaTheme="minorEastAsia" w:hAnsiTheme="minorEastAsia" w:cstheme="minorEastAsia" w:hint="eastAsia"/>
                <w:kern w:val="0"/>
                <w:szCs w:val="24"/>
              </w:rPr>
              <w:t>安庆汽运公司</w:t>
            </w:r>
            <w:r w:rsidR="00186EC6">
              <w:rPr>
                <w:rFonts w:asciiTheme="minorEastAsia" w:eastAsiaTheme="minorEastAsia" w:hAnsiTheme="minorEastAsia" w:cstheme="minorEastAsia" w:hint="eastAsia"/>
                <w:kern w:val="0"/>
                <w:szCs w:val="24"/>
              </w:rPr>
              <w:t>自助售票机采购</w:t>
            </w:r>
            <w:r>
              <w:rPr>
                <w:rFonts w:asciiTheme="minorEastAsia" w:eastAsiaTheme="minorEastAsia" w:hAnsiTheme="minorEastAsia" w:cstheme="minorEastAsia" w:hint="eastAsia"/>
                <w:kern w:val="0"/>
                <w:szCs w:val="24"/>
              </w:rPr>
              <w:t>项目</w:t>
            </w:r>
          </w:p>
        </w:tc>
        <w:tc>
          <w:tcPr>
            <w:tcW w:w="3260" w:type="dxa"/>
            <w:vAlign w:val="center"/>
          </w:tcPr>
          <w:p w:rsidR="00E472F4" w:rsidRDefault="00D25737">
            <w:pPr>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 xml:space="preserve">                元</w:t>
            </w:r>
          </w:p>
        </w:tc>
        <w:tc>
          <w:tcPr>
            <w:tcW w:w="1275" w:type="dxa"/>
            <w:vAlign w:val="center"/>
          </w:tcPr>
          <w:p w:rsidR="00E472F4" w:rsidRDefault="00E472F4">
            <w:pPr>
              <w:snapToGrid w:val="0"/>
              <w:ind w:firstLine="0"/>
              <w:jc w:val="center"/>
              <w:rPr>
                <w:rFonts w:asciiTheme="minorEastAsia" w:eastAsiaTheme="minorEastAsia" w:hAnsiTheme="minorEastAsia" w:cstheme="minorEastAsia"/>
                <w:b/>
                <w:szCs w:val="24"/>
              </w:rPr>
            </w:pPr>
          </w:p>
        </w:tc>
      </w:tr>
      <w:tr w:rsidR="00E472F4">
        <w:trPr>
          <w:trHeight w:val="633"/>
          <w:jc w:val="center"/>
        </w:trPr>
        <w:tc>
          <w:tcPr>
            <w:tcW w:w="8329" w:type="dxa"/>
            <w:gridSpan w:val="4"/>
            <w:vAlign w:val="center"/>
          </w:tcPr>
          <w:p w:rsidR="00E472F4" w:rsidRDefault="00D25737">
            <w:pPr>
              <w:snapToGrid w:val="0"/>
              <w:ind w:firstLine="0"/>
              <w:rPr>
                <w:rFonts w:asciiTheme="minorEastAsia" w:eastAsiaTheme="minorEastAsia" w:hAnsiTheme="minorEastAsia" w:cstheme="minorEastAsia"/>
                <w:b/>
                <w:szCs w:val="24"/>
                <w:u w:val="single"/>
              </w:rPr>
            </w:pPr>
            <w:r>
              <w:rPr>
                <w:rFonts w:asciiTheme="minorEastAsia" w:eastAsiaTheme="minorEastAsia" w:hAnsiTheme="minorEastAsia" w:cstheme="minorEastAsia" w:hint="eastAsia"/>
                <w:b/>
                <w:szCs w:val="24"/>
              </w:rPr>
              <w:t>响应总价（大写）：</w:t>
            </w:r>
          </w:p>
        </w:tc>
      </w:tr>
    </w:tbl>
    <w:p w:rsidR="00E472F4" w:rsidRDefault="00E472F4">
      <w:pPr>
        <w:adjustRightInd w:val="0"/>
        <w:snapToGrid w:val="0"/>
        <w:ind w:firstLineChars="200"/>
        <w:rPr>
          <w:rFonts w:asciiTheme="minorEastAsia" w:eastAsiaTheme="minorEastAsia" w:hAnsiTheme="minorEastAsia" w:cstheme="minorEastAsia"/>
          <w:szCs w:val="24"/>
        </w:rPr>
      </w:pPr>
    </w:p>
    <w:p w:rsidR="00E472F4" w:rsidRDefault="00D25737">
      <w:pPr>
        <w:adjustRightInd w:val="0"/>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注：开启一览表响应总价须和</w:t>
      </w:r>
      <w:r>
        <w:rPr>
          <w:rFonts w:asciiTheme="minorEastAsia" w:eastAsiaTheme="minorEastAsia" w:hAnsiTheme="minorEastAsia" w:cstheme="minorEastAsia" w:hint="eastAsia"/>
          <w:kern w:val="0"/>
          <w:szCs w:val="24"/>
        </w:rPr>
        <w:t>响应报价明细表中的总价一致。</w:t>
      </w:r>
    </w:p>
    <w:p w:rsidR="00E472F4" w:rsidRDefault="00E472F4">
      <w:pPr>
        <w:adjustRightInd w:val="0"/>
        <w:snapToGrid w:val="0"/>
        <w:ind w:firstLine="0"/>
        <w:rPr>
          <w:rFonts w:asciiTheme="minorEastAsia" w:eastAsiaTheme="minorEastAsia" w:hAnsiTheme="minorEastAsia" w:cstheme="minorEastAsia"/>
          <w:szCs w:val="24"/>
        </w:rPr>
      </w:pPr>
    </w:p>
    <w:p w:rsidR="00E472F4" w:rsidRDefault="00E472F4">
      <w:pPr>
        <w:adjustRightInd w:val="0"/>
        <w:snapToGrid w:val="0"/>
        <w:ind w:firstLine="0"/>
        <w:rPr>
          <w:rFonts w:asciiTheme="minorEastAsia" w:eastAsiaTheme="minorEastAsia" w:hAnsiTheme="minorEastAsia" w:cstheme="minorEastAsia"/>
          <w:szCs w:val="24"/>
        </w:rPr>
      </w:pPr>
    </w:p>
    <w:p w:rsidR="00E472F4" w:rsidRDefault="00E472F4">
      <w:pPr>
        <w:adjustRightInd w:val="0"/>
        <w:snapToGrid w:val="0"/>
        <w:ind w:firstLine="0"/>
        <w:rPr>
          <w:rFonts w:asciiTheme="minorEastAsia" w:eastAsiaTheme="minorEastAsia" w:hAnsiTheme="minorEastAsia" w:cstheme="minorEastAsia"/>
          <w:szCs w:val="24"/>
        </w:rPr>
      </w:pPr>
    </w:p>
    <w:p w:rsidR="00E472F4" w:rsidRDefault="00E472F4">
      <w:pPr>
        <w:adjustRightInd w:val="0"/>
        <w:snapToGrid w:val="0"/>
        <w:ind w:firstLine="0"/>
        <w:rPr>
          <w:rFonts w:asciiTheme="minorEastAsia" w:eastAsiaTheme="minorEastAsia" w:hAnsiTheme="minorEastAsia" w:cstheme="minorEastAsia"/>
          <w:szCs w:val="24"/>
        </w:rPr>
      </w:pPr>
    </w:p>
    <w:p w:rsidR="00E472F4" w:rsidRDefault="00E472F4">
      <w:pPr>
        <w:adjustRightInd w:val="0"/>
        <w:snapToGrid w:val="0"/>
        <w:ind w:firstLine="0"/>
        <w:rPr>
          <w:rFonts w:asciiTheme="minorEastAsia" w:eastAsiaTheme="minorEastAsia" w:hAnsiTheme="minorEastAsia" w:cstheme="minorEastAsia"/>
          <w:szCs w:val="24"/>
        </w:rPr>
      </w:pPr>
    </w:p>
    <w:p w:rsidR="00E472F4" w:rsidRDefault="00D25737">
      <w:pPr>
        <w:snapToGrid w:val="0"/>
        <w:ind w:firstLine="0"/>
        <w:jc w:val="left"/>
        <w:rPr>
          <w:rFonts w:asciiTheme="minorEastAsia" w:eastAsiaTheme="minorEastAsia" w:hAnsiTheme="minorEastAsia" w:cstheme="minorEastAsia"/>
          <w:spacing w:val="20"/>
          <w:szCs w:val="24"/>
        </w:rPr>
      </w:pPr>
      <w:r>
        <w:rPr>
          <w:rFonts w:asciiTheme="minorEastAsia" w:eastAsiaTheme="minorEastAsia" w:hAnsiTheme="minorEastAsia" w:cstheme="minorEastAsia" w:hint="eastAsia"/>
          <w:spacing w:val="20"/>
          <w:szCs w:val="24"/>
        </w:rPr>
        <w:t xml:space="preserve">响应人名称（盖章）：     </w:t>
      </w:r>
    </w:p>
    <w:p w:rsidR="00E472F4" w:rsidRDefault="00D25737">
      <w:pPr>
        <w:snapToGrid w:val="0"/>
        <w:ind w:firstLine="0"/>
        <w:jc w:val="left"/>
        <w:rPr>
          <w:rFonts w:asciiTheme="minorEastAsia" w:eastAsiaTheme="minorEastAsia" w:hAnsiTheme="minorEastAsia" w:cstheme="minorEastAsia"/>
          <w:spacing w:val="20"/>
          <w:szCs w:val="24"/>
        </w:rPr>
      </w:pPr>
      <w:r>
        <w:rPr>
          <w:rFonts w:asciiTheme="minorEastAsia" w:eastAsiaTheme="minorEastAsia" w:hAnsiTheme="minorEastAsia" w:cstheme="minorEastAsia" w:hint="eastAsia"/>
          <w:spacing w:val="20"/>
          <w:szCs w:val="24"/>
        </w:rPr>
        <w:t xml:space="preserve">法定代表人或其授权代表（签字或盖章）： </w:t>
      </w:r>
    </w:p>
    <w:p w:rsidR="00E472F4" w:rsidRDefault="00E472F4">
      <w:pPr>
        <w:snapToGrid w:val="0"/>
        <w:ind w:firstLine="0"/>
        <w:jc w:val="left"/>
        <w:rPr>
          <w:rFonts w:asciiTheme="minorEastAsia" w:eastAsiaTheme="minorEastAsia" w:hAnsiTheme="minorEastAsia" w:cstheme="minorEastAsia"/>
          <w:spacing w:val="20"/>
          <w:szCs w:val="24"/>
        </w:rPr>
      </w:pPr>
    </w:p>
    <w:p w:rsidR="00E472F4" w:rsidRDefault="00E472F4">
      <w:pPr>
        <w:snapToGrid w:val="0"/>
        <w:jc w:val="left"/>
        <w:rPr>
          <w:rFonts w:asciiTheme="minorEastAsia" w:eastAsiaTheme="minorEastAsia" w:hAnsiTheme="minorEastAsia" w:cstheme="minorEastAsia"/>
          <w:spacing w:val="20"/>
          <w:szCs w:val="24"/>
        </w:rPr>
      </w:pPr>
    </w:p>
    <w:p w:rsidR="00E472F4" w:rsidRDefault="00D25737">
      <w:pPr>
        <w:adjustRightInd w:val="0"/>
        <w:snapToGrid w:val="0"/>
        <w:ind w:firstLine="0"/>
        <w:jc w:val="right"/>
        <w:rPr>
          <w:rFonts w:asciiTheme="minorEastAsia" w:eastAsiaTheme="minorEastAsia" w:hAnsiTheme="minorEastAsia" w:cstheme="minorEastAsia"/>
          <w:kern w:val="0"/>
          <w:szCs w:val="24"/>
        </w:rPr>
      </w:pPr>
      <w:r>
        <w:rPr>
          <w:rFonts w:asciiTheme="minorEastAsia" w:eastAsiaTheme="minorEastAsia" w:hAnsiTheme="minorEastAsia" w:cstheme="minorEastAsia" w:hint="eastAsia"/>
          <w:szCs w:val="24"/>
        </w:rPr>
        <w:t>日期：</w:t>
      </w:r>
      <w:r>
        <w:rPr>
          <w:rFonts w:asciiTheme="minorEastAsia" w:eastAsiaTheme="minorEastAsia" w:hAnsiTheme="minorEastAsia" w:cstheme="minorEastAsia" w:hint="eastAsia"/>
          <w:kern w:val="0"/>
          <w:szCs w:val="24"/>
        </w:rPr>
        <w:t xml:space="preserve">    年  月  日</w:t>
      </w:r>
    </w:p>
    <w:p w:rsidR="00E472F4" w:rsidRDefault="00D25737">
      <w:pPr>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kern w:val="0"/>
          <w:szCs w:val="21"/>
        </w:rPr>
        <w:br w:type="page"/>
      </w:r>
      <w:r>
        <w:rPr>
          <w:rFonts w:asciiTheme="minorEastAsia" w:eastAsiaTheme="minorEastAsia" w:hAnsiTheme="minorEastAsia" w:cstheme="minorEastAsia" w:hint="eastAsia"/>
          <w:szCs w:val="24"/>
        </w:rPr>
        <w:lastRenderedPageBreak/>
        <w:t>2、响应报价明细表</w:t>
      </w:r>
    </w:p>
    <w:p w:rsidR="00E472F4" w:rsidRDefault="00E472F4">
      <w:pPr>
        <w:adjustRightInd w:val="0"/>
        <w:snapToGrid w:val="0"/>
        <w:ind w:firstLine="0"/>
        <w:jc w:val="center"/>
        <w:rPr>
          <w:rFonts w:asciiTheme="minorEastAsia" w:eastAsiaTheme="minorEastAsia" w:hAnsiTheme="minorEastAsia" w:cstheme="minorEastAsia"/>
          <w:kern w:val="0"/>
          <w:szCs w:val="24"/>
        </w:rPr>
      </w:pPr>
    </w:p>
    <w:p w:rsidR="00E472F4" w:rsidRDefault="00D25737">
      <w:pPr>
        <w:adjustRightInd w:val="0"/>
        <w:snapToGrid w:val="0"/>
        <w:ind w:firstLine="0"/>
        <w:jc w:val="center"/>
        <w:rPr>
          <w:rFonts w:asciiTheme="minorEastAsia" w:eastAsiaTheme="minorEastAsia" w:hAnsiTheme="minorEastAsia" w:cstheme="minorEastAsia"/>
          <w:b/>
          <w:bCs/>
          <w:kern w:val="0"/>
          <w:szCs w:val="24"/>
        </w:rPr>
      </w:pPr>
      <w:r>
        <w:rPr>
          <w:rFonts w:asciiTheme="minorEastAsia" w:eastAsiaTheme="minorEastAsia" w:hAnsiTheme="minorEastAsia" w:cstheme="minorEastAsia" w:hint="eastAsia"/>
          <w:b/>
          <w:bCs/>
          <w:kern w:val="0"/>
          <w:szCs w:val="24"/>
        </w:rPr>
        <w:t>响应报价明细表</w:t>
      </w:r>
    </w:p>
    <w:p w:rsidR="00E472F4" w:rsidRDefault="00E472F4">
      <w:pPr>
        <w:adjustRightInd w:val="0"/>
        <w:snapToGrid w:val="0"/>
        <w:ind w:firstLine="0"/>
        <w:jc w:val="center"/>
        <w:rPr>
          <w:rFonts w:asciiTheme="minorEastAsia" w:eastAsiaTheme="minorEastAsia" w:hAnsiTheme="minorEastAsia" w:cstheme="minorEastAsia"/>
          <w:kern w:val="0"/>
          <w:szCs w:val="24"/>
        </w:rPr>
      </w:pPr>
    </w:p>
    <w:p w:rsidR="00E472F4" w:rsidRDefault="00D25737">
      <w:pPr>
        <w:adjustRightInd w:val="0"/>
        <w:snapToGrid w:val="0"/>
        <w:ind w:firstLine="0"/>
        <w:jc w:val="left"/>
        <w:rPr>
          <w:rFonts w:asciiTheme="minorEastAsia" w:eastAsiaTheme="minorEastAsia" w:hAnsiTheme="minorEastAsia" w:cstheme="minorEastAsia"/>
          <w:kern w:val="0"/>
          <w:szCs w:val="24"/>
        </w:rPr>
      </w:pPr>
      <w:r>
        <w:rPr>
          <w:rFonts w:asciiTheme="minorEastAsia" w:eastAsiaTheme="minorEastAsia" w:hAnsiTheme="minorEastAsia" w:cstheme="minorEastAsia" w:hint="eastAsia"/>
          <w:kern w:val="0"/>
          <w:szCs w:val="24"/>
        </w:rPr>
        <w:t>项目名称：</w:t>
      </w:r>
    </w:p>
    <w:p w:rsidR="00E472F4" w:rsidRDefault="00D25737">
      <w:pPr>
        <w:adjustRightInd w:val="0"/>
        <w:snapToGrid w:val="0"/>
        <w:ind w:firstLine="0"/>
        <w:jc w:val="left"/>
        <w:rPr>
          <w:rFonts w:asciiTheme="minorEastAsia" w:eastAsiaTheme="minorEastAsia" w:hAnsiTheme="minorEastAsia" w:cstheme="minorEastAsia"/>
          <w:kern w:val="0"/>
          <w:szCs w:val="24"/>
        </w:rPr>
      </w:pPr>
      <w:r>
        <w:rPr>
          <w:rFonts w:asciiTheme="minorEastAsia" w:eastAsiaTheme="minorEastAsia" w:hAnsiTheme="minorEastAsia" w:cstheme="minorEastAsia" w:hint="eastAsia"/>
          <w:kern w:val="0"/>
          <w:szCs w:val="24"/>
        </w:rPr>
        <w:t>项目编号：</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26"/>
        <w:gridCol w:w="1650"/>
        <w:gridCol w:w="825"/>
        <w:gridCol w:w="1207"/>
        <w:gridCol w:w="1260"/>
        <w:gridCol w:w="949"/>
      </w:tblGrid>
      <w:tr w:rsidR="00E472F4">
        <w:tc>
          <w:tcPr>
            <w:tcW w:w="817" w:type="dxa"/>
            <w:vAlign w:val="center"/>
          </w:tcPr>
          <w:p w:rsidR="00E472F4" w:rsidRDefault="00D25737">
            <w:pPr>
              <w:adjustRightInd w:val="0"/>
              <w:snapToGrid w:val="0"/>
              <w:ind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序号</w:t>
            </w:r>
          </w:p>
        </w:tc>
        <w:tc>
          <w:tcPr>
            <w:tcW w:w="2126" w:type="dxa"/>
            <w:vAlign w:val="center"/>
          </w:tcPr>
          <w:p w:rsidR="00E472F4" w:rsidRDefault="00D25737">
            <w:pPr>
              <w:adjustRightInd w:val="0"/>
              <w:snapToGrid w:val="0"/>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名称</w:t>
            </w:r>
          </w:p>
        </w:tc>
        <w:tc>
          <w:tcPr>
            <w:tcW w:w="1650" w:type="dxa"/>
            <w:vAlign w:val="center"/>
          </w:tcPr>
          <w:p w:rsidR="00E472F4" w:rsidRDefault="00D25737">
            <w:pPr>
              <w:adjustRightInd w:val="0"/>
              <w:snapToGrid w:val="0"/>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单价</w:t>
            </w:r>
          </w:p>
        </w:tc>
        <w:tc>
          <w:tcPr>
            <w:tcW w:w="825" w:type="dxa"/>
            <w:vAlign w:val="center"/>
          </w:tcPr>
          <w:p w:rsidR="00E472F4" w:rsidRDefault="00D25737">
            <w:pPr>
              <w:adjustRightInd w:val="0"/>
              <w:snapToGrid w:val="0"/>
              <w:ind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数量</w:t>
            </w:r>
          </w:p>
        </w:tc>
        <w:tc>
          <w:tcPr>
            <w:tcW w:w="1207" w:type="dxa"/>
            <w:vAlign w:val="center"/>
          </w:tcPr>
          <w:p w:rsidR="00E472F4" w:rsidRDefault="00D25737">
            <w:pPr>
              <w:adjustRightInd w:val="0"/>
              <w:snapToGrid w:val="0"/>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单位</w:t>
            </w:r>
          </w:p>
        </w:tc>
        <w:tc>
          <w:tcPr>
            <w:tcW w:w="1260" w:type="dxa"/>
            <w:vAlign w:val="center"/>
          </w:tcPr>
          <w:p w:rsidR="00E472F4" w:rsidRDefault="00D25737">
            <w:pPr>
              <w:adjustRightInd w:val="0"/>
              <w:snapToGrid w:val="0"/>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合价</w:t>
            </w:r>
          </w:p>
        </w:tc>
        <w:tc>
          <w:tcPr>
            <w:tcW w:w="949" w:type="dxa"/>
            <w:vAlign w:val="center"/>
          </w:tcPr>
          <w:p w:rsidR="00E472F4" w:rsidRDefault="00D25737">
            <w:pPr>
              <w:adjustRightInd w:val="0"/>
              <w:snapToGrid w:val="0"/>
              <w:ind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备注</w:t>
            </w:r>
          </w:p>
        </w:tc>
      </w:tr>
      <w:tr w:rsidR="00E472F4">
        <w:tc>
          <w:tcPr>
            <w:tcW w:w="81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2126"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65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825"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0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6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949"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r>
      <w:tr w:rsidR="00E472F4">
        <w:tc>
          <w:tcPr>
            <w:tcW w:w="81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2126"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65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825"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0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6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949"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r>
      <w:tr w:rsidR="00E472F4">
        <w:tc>
          <w:tcPr>
            <w:tcW w:w="81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2126"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65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825"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0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6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949"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r>
      <w:tr w:rsidR="00E472F4">
        <w:tc>
          <w:tcPr>
            <w:tcW w:w="81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2126"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65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825"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0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6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949"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r>
      <w:tr w:rsidR="00E472F4">
        <w:tc>
          <w:tcPr>
            <w:tcW w:w="81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2126"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65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825"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0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6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949"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r>
      <w:tr w:rsidR="00E472F4">
        <w:tc>
          <w:tcPr>
            <w:tcW w:w="81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2126"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65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825"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0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6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949"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r>
      <w:tr w:rsidR="00E472F4">
        <w:tc>
          <w:tcPr>
            <w:tcW w:w="81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2126"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65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825"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0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6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949"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r>
      <w:tr w:rsidR="00E472F4">
        <w:tc>
          <w:tcPr>
            <w:tcW w:w="81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2126" w:type="dxa"/>
            <w:vAlign w:val="center"/>
          </w:tcPr>
          <w:p w:rsidR="00E472F4" w:rsidRDefault="00D25737">
            <w:pPr>
              <w:adjustRightInd w:val="0"/>
              <w:snapToGrid w:val="0"/>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总价</w:t>
            </w:r>
          </w:p>
        </w:tc>
        <w:tc>
          <w:tcPr>
            <w:tcW w:w="165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825"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07"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1260"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c>
          <w:tcPr>
            <w:tcW w:w="949" w:type="dxa"/>
            <w:vAlign w:val="center"/>
          </w:tcPr>
          <w:p w:rsidR="00E472F4" w:rsidRDefault="00E472F4">
            <w:pPr>
              <w:adjustRightInd w:val="0"/>
              <w:snapToGrid w:val="0"/>
              <w:ind w:firstLine="0"/>
              <w:jc w:val="center"/>
              <w:rPr>
                <w:rFonts w:asciiTheme="minorEastAsia" w:eastAsiaTheme="minorEastAsia" w:hAnsiTheme="minorEastAsia" w:cstheme="minorEastAsia"/>
                <w:sz w:val="21"/>
                <w:szCs w:val="21"/>
              </w:rPr>
            </w:pPr>
          </w:p>
        </w:tc>
      </w:tr>
    </w:tbl>
    <w:p w:rsidR="00E472F4" w:rsidRDefault="00E472F4">
      <w:pPr>
        <w:adjustRightInd w:val="0"/>
        <w:snapToGrid w:val="0"/>
        <w:ind w:firstLine="0"/>
        <w:jc w:val="left"/>
        <w:rPr>
          <w:rFonts w:asciiTheme="minorEastAsia" w:eastAsiaTheme="minorEastAsia" w:hAnsiTheme="minorEastAsia" w:cstheme="minorEastAsia"/>
          <w:szCs w:val="24"/>
        </w:rPr>
      </w:pPr>
    </w:p>
    <w:p w:rsidR="00E472F4" w:rsidRDefault="00D25737">
      <w:pPr>
        <w:adjustRightInd w:val="0"/>
        <w:snapToGrid w:val="0"/>
        <w:ind w:firstLine="0"/>
        <w:jc w:val="left"/>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注：响应人应自行编制报价明细，如项目要求且此表未提及的内容视为包含在以上报价中。</w:t>
      </w:r>
    </w:p>
    <w:p w:rsidR="00E472F4" w:rsidRDefault="00E472F4">
      <w:pPr>
        <w:snapToGrid w:val="0"/>
        <w:spacing w:line="460" w:lineRule="exact"/>
        <w:ind w:firstLine="0"/>
        <w:jc w:val="center"/>
        <w:rPr>
          <w:rFonts w:asciiTheme="minorEastAsia" w:eastAsiaTheme="minorEastAsia" w:hAnsiTheme="minorEastAsia" w:cstheme="minorEastAsia"/>
          <w:szCs w:val="24"/>
        </w:rPr>
      </w:pPr>
    </w:p>
    <w:p w:rsidR="00E472F4" w:rsidRDefault="00E472F4">
      <w:pPr>
        <w:snapToGrid w:val="0"/>
        <w:spacing w:line="460" w:lineRule="exact"/>
        <w:ind w:firstLine="0"/>
        <w:jc w:val="center"/>
        <w:rPr>
          <w:rFonts w:asciiTheme="minorEastAsia" w:eastAsiaTheme="minorEastAsia" w:hAnsiTheme="minorEastAsia" w:cstheme="minorEastAsia"/>
          <w:szCs w:val="24"/>
        </w:rPr>
      </w:pPr>
    </w:p>
    <w:p w:rsidR="00E472F4" w:rsidRDefault="00D25737">
      <w:pPr>
        <w:snapToGrid w:val="0"/>
        <w:ind w:firstLine="0"/>
        <w:jc w:val="left"/>
        <w:rPr>
          <w:rFonts w:asciiTheme="minorEastAsia" w:eastAsiaTheme="minorEastAsia" w:hAnsiTheme="minorEastAsia" w:cstheme="minorEastAsia"/>
          <w:spacing w:val="20"/>
          <w:szCs w:val="24"/>
        </w:rPr>
      </w:pPr>
      <w:r>
        <w:rPr>
          <w:rFonts w:asciiTheme="minorEastAsia" w:eastAsiaTheme="minorEastAsia" w:hAnsiTheme="minorEastAsia" w:cstheme="minorEastAsia" w:hint="eastAsia"/>
          <w:spacing w:val="20"/>
          <w:szCs w:val="24"/>
        </w:rPr>
        <w:t>响应人名称（盖章）：</w:t>
      </w:r>
    </w:p>
    <w:p w:rsidR="00E472F4" w:rsidRDefault="00D25737">
      <w:pPr>
        <w:snapToGrid w:val="0"/>
        <w:ind w:firstLine="0"/>
        <w:jc w:val="left"/>
        <w:rPr>
          <w:rFonts w:asciiTheme="minorEastAsia" w:eastAsiaTheme="minorEastAsia" w:hAnsiTheme="minorEastAsia" w:cstheme="minorEastAsia"/>
          <w:spacing w:val="20"/>
          <w:szCs w:val="24"/>
        </w:rPr>
      </w:pPr>
      <w:r>
        <w:rPr>
          <w:rFonts w:asciiTheme="minorEastAsia" w:eastAsiaTheme="minorEastAsia" w:hAnsiTheme="minorEastAsia" w:cstheme="minorEastAsia" w:hint="eastAsia"/>
          <w:spacing w:val="20"/>
          <w:szCs w:val="24"/>
        </w:rPr>
        <w:t xml:space="preserve">法定代表人或其授权代表（签字或盖章）： </w:t>
      </w:r>
    </w:p>
    <w:p w:rsidR="00E472F4" w:rsidRDefault="00E472F4">
      <w:pPr>
        <w:snapToGrid w:val="0"/>
        <w:ind w:firstLine="0"/>
        <w:jc w:val="left"/>
        <w:rPr>
          <w:rFonts w:asciiTheme="minorEastAsia" w:eastAsiaTheme="minorEastAsia" w:hAnsiTheme="minorEastAsia" w:cstheme="minorEastAsia"/>
          <w:spacing w:val="20"/>
          <w:szCs w:val="24"/>
        </w:rPr>
      </w:pPr>
    </w:p>
    <w:p w:rsidR="00E472F4" w:rsidRDefault="00E472F4">
      <w:pPr>
        <w:snapToGrid w:val="0"/>
        <w:ind w:firstLine="0"/>
        <w:jc w:val="left"/>
        <w:rPr>
          <w:rFonts w:asciiTheme="minorEastAsia" w:eastAsiaTheme="minorEastAsia" w:hAnsiTheme="minorEastAsia" w:cstheme="minorEastAsia"/>
          <w:spacing w:val="20"/>
          <w:szCs w:val="24"/>
        </w:rPr>
      </w:pPr>
    </w:p>
    <w:p w:rsidR="00E472F4" w:rsidRDefault="00D25737">
      <w:pPr>
        <w:adjustRightInd w:val="0"/>
        <w:snapToGrid w:val="0"/>
        <w:ind w:firstLineChars="200"/>
        <w:jc w:val="right"/>
        <w:rPr>
          <w:rFonts w:asciiTheme="minorEastAsia" w:eastAsiaTheme="minorEastAsia" w:hAnsiTheme="minorEastAsia" w:cstheme="minorEastAsia"/>
          <w:kern w:val="0"/>
          <w:szCs w:val="24"/>
        </w:rPr>
      </w:pPr>
      <w:r>
        <w:rPr>
          <w:rFonts w:asciiTheme="minorEastAsia" w:eastAsiaTheme="minorEastAsia" w:hAnsiTheme="minorEastAsia" w:cstheme="minorEastAsia" w:hint="eastAsia"/>
          <w:szCs w:val="24"/>
        </w:rPr>
        <w:t>日期：</w:t>
      </w:r>
      <w:r>
        <w:rPr>
          <w:rFonts w:asciiTheme="minorEastAsia" w:eastAsiaTheme="minorEastAsia" w:hAnsiTheme="minorEastAsia" w:cstheme="minorEastAsia" w:hint="eastAsia"/>
          <w:kern w:val="0"/>
          <w:szCs w:val="24"/>
        </w:rPr>
        <w:t xml:space="preserve">    年  月  日</w:t>
      </w:r>
    </w:p>
    <w:p w:rsidR="00E472F4" w:rsidRDefault="00D25737">
      <w:pPr>
        <w:snapToGrid w:val="0"/>
        <w:spacing w:line="460" w:lineRule="exact"/>
        <w:ind w:firstLine="0"/>
        <w:rPr>
          <w:rFonts w:asciiTheme="minorEastAsia" w:eastAsiaTheme="minorEastAsia" w:hAnsiTheme="minorEastAsia" w:cstheme="minorEastAsia"/>
        </w:rPr>
      </w:pPr>
      <w:r>
        <w:rPr>
          <w:rFonts w:asciiTheme="minorEastAsia" w:eastAsiaTheme="minorEastAsia" w:hAnsiTheme="minorEastAsia" w:cstheme="minorEastAsia" w:hint="eastAsia"/>
        </w:rPr>
        <w:br w:type="page"/>
      </w:r>
      <w:r>
        <w:rPr>
          <w:rFonts w:asciiTheme="minorEastAsia" w:eastAsiaTheme="minorEastAsia" w:hAnsiTheme="minorEastAsia" w:cstheme="minorEastAsia" w:hint="eastAsia"/>
        </w:rPr>
        <w:lastRenderedPageBreak/>
        <w:t xml:space="preserve">三、响应商务技术文件的密封外包装封面格式： </w:t>
      </w:r>
    </w:p>
    <w:p w:rsidR="00E472F4" w:rsidRDefault="00E472F4">
      <w:pPr>
        <w:snapToGrid w:val="0"/>
        <w:ind w:firstLine="0"/>
        <w:jc w:val="center"/>
        <w:rPr>
          <w:rFonts w:asciiTheme="minorEastAsia" w:eastAsiaTheme="minorEastAsia" w:hAnsiTheme="minorEastAsia" w:cstheme="minorEastAsia"/>
        </w:rPr>
      </w:pPr>
    </w:p>
    <w:p w:rsidR="00E472F4" w:rsidRDefault="00E472F4">
      <w:pPr>
        <w:snapToGrid w:val="0"/>
        <w:ind w:firstLine="0"/>
        <w:jc w:val="center"/>
        <w:rPr>
          <w:rFonts w:asciiTheme="minorEastAsia" w:eastAsiaTheme="minorEastAsia" w:hAnsiTheme="minorEastAsia" w:cstheme="minorEastAsia"/>
        </w:rPr>
      </w:pPr>
    </w:p>
    <w:p w:rsidR="00E472F4" w:rsidRDefault="00E472F4">
      <w:pPr>
        <w:snapToGrid w:val="0"/>
        <w:ind w:firstLine="0"/>
        <w:jc w:val="center"/>
        <w:rPr>
          <w:rFonts w:asciiTheme="minorEastAsia" w:eastAsiaTheme="minorEastAsia" w:hAnsiTheme="minorEastAsia" w:cstheme="minorEastAsia"/>
        </w:rPr>
      </w:pPr>
    </w:p>
    <w:p w:rsidR="00E472F4" w:rsidRDefault="00D25737">
      <w:pPr>
        <w:snapToGrid w:val="0"/>
        <w:ind w:firstLine="0"/>
        <w:jc w:val="center"/>
        <w:rPr>
          <w:rFonts w:asciiTheme="minorEastAsia" w:eastAsiaTheme="minorEastAsia" w:hAnsiTheme="minorEastAsia" w:cstheme="minorEastAsia"/>
          <w:sz w:val="44"/>
        </w:rPr>
      </w:pPr>
      <w:r>
        <w:rPr>
          <w:rFonts w:asciiTheme="minorEastAsia" w:eastAsiaTheme="minorEastAsia" w:hAnsiTheme="minorEastAsia" w:cstheme="minorEastAsia" w:hint="eastAsia"/>
          <w:sz w:val="44"/>
        </w:rPr>
        <w:t>响</w:t>
      </w:r>
      <w:r w:rsidR="000C317D">
        <w:rPr>
          <w:rFonts w:asciiTheme="minorEastAsia" w:eastAsiaTheme="minorEastAsia" w:hAnsiTheme="minorEastAsia" w:cstheme="minorEastAsia" w:hint="eastAsia"/>
          <w:sz w:val="44"/>
        </w:rPr>
        <w:t xml:space="preserve"> </w:t>
      </w:r>
      <w:r>
        <w:rPr>
          <w:rFonts w:asciiTheme="minorEastAsia" w:eastAsiaTheme="minorEastAsia" w:hAnsiTheme="minorEastAsia" w:cstheme="minorEastAsia" w:hint="eastAsia"/>
          <w:sz w:val="44"/>
        </w:rPr>
        <w:t>应 文 件</w:t>
      </w:r>
    </w:p>
    <w:p w:rsidR="00E472F4" w:rsidRDefault="00E472F4">
      <w:pPr>
        <w:snapToGrid w:val="0"/>
        <w:ind w:firstLine="0"/>
        <w:rPr>
          <w:rFonts w:asciiTheme="minorEastAsia" w:eastAsiaTheme="minorEastAsia" w:hAnsiTheme="minorEastAsia" w:cstheme="minorEastAsia"/>
        </w:rPr>
      </w:pPr>
    </w:p>
    <w:p w:rsidR="00E472F4" w:rsidRDefault="00D25737">
      <w:pPr>
        <w:snapToGrid w:val="0"/>
        <w:ind w:firstLine="0"/>
        <w:rPr>
          <w:rFonts w:asciiTheme="minorEastAsia" w:eastAsiaTheme="minorEastAsia" w:hAnsiTheme="minorEastAsia" w:cstheme="minorEastAsia"/>
          <w:sz w:val="28"/>
          <w:u w:val="single"/>
        </w:rPr>
      </w:pPr>
      <w:r>
        <w:rPr>
          <w:rFonts w:asciiTheme="minorEastAsia" w:eastAsiaTheme="minorEastAsia" w:hAnsiTheme="minorEastAsia" w:cstheme="minorEastAsia" w:hint="eastAsia"/>
          <w:sz w:val="28"/>
        </w:rPr>
        <w:t>项目名称：</w:t>
      </w:r>
    </w:p>
    <w:p w:rsidR="00E472F4" w:rsidRDefault="00D25737">
      <w:pPr>
        <w:snapToGrid w:val="0"/>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项目编号：</w:t>
      </w:r>
    </w:p>
    <w:p w:rsidR="00E472F4" w:rsidRDefault="00D25737">
      <w:pPr>
        <w:snapToGrid w:val="0"/>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响应文件名称：商务技术文件</w:t>
      </w:r>
    </w:p>
    <w:p w:rsidR="00E472F4" w:rsidRDefault="00D25737">
      <w:pPr>
        <w:snapToGrid w:val="0"/>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响应人名称：</w:t>
      </w:r>
      <w:r>
        <w:rPr>
          <w:rFonts w:asciiTheme="minorEastAsia" w:eastAsiaTheme="minorEastAsia" w:hAnsiTheme="minorEastAsia" w:cstheme="minorEastAsia" w:hint="eastAsia"/>
          <w:sz w:val="28"/>
          <w:u w:val="single"/>
        </w:rPr>
        <w:t xml:space="preserve">                            （</w:t>
      </w:r>
      <w:r>
        <w:rPr>
          <w:rFonts w:asciiTheme="minorEastAsia" w:eastAsiaTheme="minorEastAsia" w:hAnsiTheme="minorEastAsia" w:cstheme="minorEastAsia" w:hint="eastAsia"/>
          <w:sz w:val="28"/>
        </w:rPr>
        <w:t>加盖公章）</w:t>
      </w:r>
    </w:p>
    <w:p w:rsidR="00E472F4" w:rsidRDefault="00D25737">
      <w:pPr>
        <w:snapToGrid w:val="0"/>
        <w:ind w:firstLine="0"/>
        <w:rPr>
          <w:rFonts w:asciiTheme="minorEastAsia" w:eastAsiaTheme="minorEastAsia" w:hAnsiTheme="minorEastAsia" w:cstheme="minorEastAsia"/>
          <w:sz w:val="28"/>
          <w:u w:val="single"/>
        </w:rPr>
      </w:pPr>
      <w:r>
        <w:rPr>
          <w:rFonts w:asciiTheme="minorEastAsia" w:eastAsiaTheme="minorEastAsia" w:hAnsiTheme="minorEastAsia" w:cstheme="minorEastAsia" w:hint="eastAsia"/>
          <w:sz w:val="28"/>
        </w:rPr>
        <w:t>响应人地址：</w:t>
      </w:r>
    </w:p>
    <w:p w:rsidR="00E472F4" w:rsidRDefault="00D25737">
      <w:pPr>
        <w:snapToGrid w:val="0"/>
        <w:ind w:firstLine="0"/>
        <w:rPr>
          <w:rFonts w:asciiTheme="minorEastAsia" w:eastAsiaTheme="minorEastAsia" w:hAnsiTheme="minorEastAsia" w:cstheme="minorEastAsia"/>
          <w:sz w:val="28"/>
        </w:rPr>
      </w:pPr>
      <w:r>
        <w:rPr>
          <w:rFonts w:asciiTheme="minorEastAsia" w:eastAsiaTheme="minorEastAsia" w:hAnsiTheme="minorEastAsia" w:cstheme="minorEastAsia" w:hint="eastAsia"/>
          <w:sz w:val="28"/>
        </w:rPr>
        <w:t>响应联系人：电话：</w:t>
      </w:r>
    </w:p>
    <w:p w:rsidR="00E472F4" w:rsidRDefault="00D25737">
      <w:pPr>
        <w:snapToGrid w:val="0"/>
        <w:ind w:firstLine="0"/>
        <w:rPr>
          <w:rFonts w:asciiTheme="minorEastAsia" w:eastAsiaTheme="minorEastAsia" w:hAnsiTheme="minorEastAsia" w:cstheme="minorEastAsia"/>
          <w:sz w:val="28"/>
          <w:u w:val="single"/>
        </w:rPr>
      </w:pPr>
      <w:r>
        <w:rPr>
          <w:rFonts w:asciiTheme="minorEastAsia" w:eastAsiaTheme="minorEastAsia" w:hAnsiTheme="minorEastAsia" w:cstheme="minorEastAsia" w:hint="eastAsia"/>
          <w:sz w:val="28"/>
        </w:rPr>
        <w:t>启封时间：</w:t>
      </w:r>
      <w:r>
        <w:rPr>
          <w:rFonts w:asciiTheme="minorEastAsia" w:eastAsiaTheme="minorEastAsia" w:hAnsiTheme="minorEastAsia" w:cstheme="minorEastAsia" w:hint="eastAsia"/>
          <w:sz w:val="28"/>
          <w:u w:val="single"/>
        </w:rPr>
        <w:t>在2022年  月  日  时  分之前不得启封</w:t>
      </w:r>
    </w:p>
    <w:p w:rsidR="00E472F4" w:rsidRDefault="00E472F4">
      <w:pPr>
        <w:snapToGrid w:val="0"/>
        <w:ind w:firstLine="0"/>
        <w:rPr>
          <w:rFonts w:asciiTheme="minorEastAsia" w:eastAsiaTheme="minorEastAsia" w:hAnsiTheme="minorEastAsia" w:cstheme="minorEastAsia"/>
        </w:rPr>
      </w:pPr>
    </w:p>
    <w:p w:rsidR="00E472F4" w:rsidRDefault="00D25737">
      <w:pPr>
        <w:snapToGrid w:val="0"/>
        <w:ind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年   月   日</w:t>
      </w:r>
    </w:p>
    <w:p w:rsidR="00E472F4" w:rsidRDefault="00D25737">
      <w:pPr>
        <w:snapToGrid w:val="0"/>
        <w:ind w:firstLine="0"/>
        <w:rPr>
          <w:rFonts w:asciiTheme="minorEastAsia" w:eastAsiaTheme="minorEastAsia" w:hAnsiTheme="minorEastAsia" w:cstheme="minorEastAsia"/>
        </w:rPr>
      </w:pPr>
      <w:r>
        <w:rPr>
          <w:rFonts w:asciiTheme="minorEastAsia" w:eastAsiaTheme="minorEastAsia" w:hAnsiTheme="minorEastAsia" w:cstheme="minorEastAsia" w:hint="eastAsia"/>
          <w:u w:val="single"/>
        </w:rPr>
        <w:br w:type="page"/>
      </w:r>
      <w:r>
        <w:rPr>
          <w:rFonts w:asciiTheme="minorEastAsia" w:eastAsiaTheme="minorEastAsia" w:hAnsiTheme="minorEastAsia" w:cstheme="minorEastAsia" w:hint="eastAsia"/>
        </w:rPr>
        <w:lastRenderedPageBreak/>
        <w:t>四、响应商务技术文件正本/副本封面格式</w:t>
      </w:r>
    </w:p>
    <w:p w:rsidR="00E472F4" w:rsidRDefault="00D25737">
      <w:pPr>
        <w:snapToGrid w:val="0"/>
        <w:ind w:firstLine="0"/>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（正本/或副本）</w:t>
      </w:r>
    </w:p>
    <w:p w:rsidR="00E472F4" w:rsidRDefault="00E472F4">
      <w:pPr>
        <w:snapToGrid w:val="0"/>
        <w:ind w:firstLine="0"/>
        <w:rPr>
          <w:rFonts w:asciiTheme="minorEastAsia" w:eastAsiaTheme="minorEastAsia" w:hAnsiTheme="minorEastAsia" w:cstheme="minorEastAsia"/>
          <w:szCs w:val="24"/>
        </w:rPr>
      </w:pPr>
    </w:p>
    <w:p w:rsidR="00E472F4" w:rsidRDefault="00D25737">
      <w:pPr>
        <w:snapToGrid w:val="0"/>
        <w:ind w:firstLine="0"/>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响</w:t>
      </w:r>
      <w:r w:rsidR="00AF4448">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应 文 件</w:t>
      </w:r>
    </w:p>
    <w:p w:rsidR="00E472F4" w:rsidRDefault="00E472F4">
      <w:pPr>
        <w:snapToGrid w:val="0"/>
        <w:ind w:firstLine="0"/>
        <w:rPr>
          <w:rFonts w:asciiTheme="minorEastAsia" w:eastAsiaTheme="minorEastAsia" w:hAnsiTheme="minorEastAsia" w:cstheme="minorEastAsia"/>
          <w:sz w:val="32"/>
          <w:szCs w:val="32"/>
        </w:rPr>
      </w:pPr>
    </w:p>
    <w:p w:rsidR="00E472F4" w:rsidRDefault="00E472F4">
      <w:pPr>
        <w:snapToGrid w:val="0"/>
        <w:ind w:firstLine="0"/>
        <w:rPr>
          <w:rFonts w:asciiTheme="minorEastAsia" w:eastAsiaTheme="minorEastAsia" w:hAnsiTheme="minorEastAsia" w:cstheme="minorEastAsia"/>
          <w:sz w:val="32"/>
          <w:szCs w:val="32"/>
        </w:rPr>
      </w:pPr>
    </w:p>
    <w:p w:rsidR="00E472F4" w:rsidRDefault="00E472F4">
      <w:pPr>
        <w:snapToGrid w:val="0"/>
        <w:ind w:firstLine="0"/>
        <w:rPr>
          <w:rFonts w:asciiTheme="minorEastAsia" w:eastAsiaTheme="minorEastAsia" w:hAnsiTheme="minorEastAsia" w:cstheme="minorEastAsia"/>
          <w:szCs w:val="24"/>
        </w:rPr>
      </w:pPr>
    </w:p>
    <w:p w:rsidR="00E472F4" w:rsidRDefault="00E472F4">
      <w:pPr>
        <w:snapToGrid w:val="0"/>
        <w:ind w:firstLine="0"/>
        <w:rPr>
          <w:rFonts w:asciiTheme="minorEastAsia" w:eastAsiaTheme="minorEastAsia" w:hAnsiTheme="minorEastAsia" w:cstheme="minorEastAsia"/>
          <w:szCs w:val="24"/>
        </w:rPr>
      </w:pPr>
    </w:p>
    <w:p w:rsidR="00E472F4" w:rsidRDefault="00E472F4">
      <w:pPr>
        <w:snapToGrid w:val="0"/>
        <w:ind w:firstLine="0"/>
        <w:rPr>
          <w:rFonts w:asciiTheme="minorEastAsia" w:eastAsiaTheme="minorEastAsia" w:hAnsiTheme="minorEastAsia" w:cstheme="minorEastAsia"/>
          <w:szCs w:val="24"/>
        </w:rPr>
      </w:pPr>
    </w:p>
    <w:p w:rsidR="00E472F4" w:rsidRDefault="00E472F4">
      <w:pPr>
        <w:snapToGrid w:val="0"/>
        <w:ind w:firstLine="0"/>
        <w:rPr>
          <w:rFonts w:asciiTheme="minorEastAsia" w:eastAsiaTheme="minorEastAsia" w:hAnsiTheme="minorEastAsia" w:cstheme="minorEastAsia"/>
          <w:szCs w:val="24"/>
        </w:rPr>
      </w:pPr>
    </w:p>
    <w:p w:rsidR="00E472F4" w:rsidRDefault="00E472F4">
      <w:pPr>
        <w:snapToGrid w:val="0"/>
        <w:ind w:firstLine="0"/>
        <w:rPr>
          <w:rFonts w:asciiTheme="minorEastAsia" w:eastAsiaTheme="minorEastAsia" w:hAnsiTheme="minorEastAsia" w:cstheme="minorEastAsia"/>
          <w:szCs w:val="24"/>
        </w:rPr>
      </w:pPr>
    </w:p>
    <w:p w:rsidR="00E472F4" w:rsidRDefault="00E472F4">
      <w:pPr>
        <w:snapToGrid w:val="0"/>
        <w:ind w:firstLine="0"/>
        <w:rPr>
          <w:rFonts w:asciiTheme="minorEastAsia" w:eastAsiaTheme="minorEastAsia" w:hAnsiTheme="minorEastAsia" w:cstheme="minorEastAsia"/>
          <w:szCs w:val="24"/>
        </w:rPr>
      </w:pPr>
    </w:p>
    <w:p w:rsidR="00E472F4" w:rsidRDefault="00E472F4">
      <w:pPr>
        <w:snapToGrid w:val="0"/>
        <w:ind w:firstLine="0"/>
        <w:rPr>
          <w:rFonts w:asciiTheme="minorEastAsia" w:eastAsiaTheme="minorEastAsia" w:hAnsiTheme="minorEastAsia" w:cstheme="minorEastAsia"/>
          <w:szCs w:val="24"/>
        </w:rPr>
      </w:pPr>
    </w:p>
    <w:p w:rsidR="00E472F4" w:rsidRDefault="00D25737">
      <w:pPr>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 xml:space="preserve">项目名称： </w:t>
      </w:r>
    </w:p>
    <w:p w:rsidR="00E472F4" w:rsidRDefault="00D25737">
      <w:pPr>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项目编号：</w:t>
      </w:r>
    </w:p>
    <w:p w:rsidR="00E472F4" w:rsidRDefault="00D25737">
      <w:pPr>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响应文件名称：商务技术文件</w:t>
      </w:r>
    </w:p>
    <w:p w:rsidR="00E472F4" w:rsidRDefault="00D25737">
      <w:pPr>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响应人名称：</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加盖公章）</w:t>
      </w:r>
    </w:p>
    <w:p w:rsidR="00E472F4" w:rsidRDefault="00D25737">
      <w:pPr>
        <w:snapToGrid w:val="0"/>
        <w:ind w:firstLine="0"/>
        <w:rPr>
          <w:rFonts w:asciiTheme="minorEastAsia" w:eastAsiaTheme="minorEastAsia" w:hAnsiTheme="minorEastAsia" w:cstheme="minorEastAsia"/>
          <w:szCs w:val="24"/>
          <w:u w:val="single"/>
        </w:rPr>
      </w:pPr>
      <w:r>
        <w:rPr>
          <w:rFonts w:asciiTheme="minorEastAsia" w:eastAsiaTheme="minorEastAsia" w:hAnsiTheme="minorEastAsia" w:cstheme="minorEastAsia" w:hint="eastAsia"/>
          <w:szCs w:val="24"/>
        </w:rPr>
        <w:t>响应人地址：</w:t>
      </w:r>
    </w:p>
    <w:p w:rsidR="00E472F4" w:rsidRDefault="00D25737">
      <w:pPr>
        <w:snapToGrid w:val="0"/>
        <w:ind w:firstLine="0"/>
        <w:rPr>
          <w:rFonts w:asciiTheme="minorEastAsia" w:eastAsiaTheme="minorEastAsia" w:hAnsiTheme="minorEastAsia" w:cstheme="minorEastAsia"/>
          <w:szCs w:val="24"/>
          <w:u w:val="single"/>
        </w:rPr>
      </w:pPr>
      <w:r>
        <w:rPr>
          <w:rFonts w:asciiTheme="minorEastAsia" w:eastAsiaTheme="minorEastAsia" w:hAnsiTheme="minorEastAsia" w:cstheme="minorEastAsia" w:hint="eastAsia"/>
          <w:szCs w:val="24"/>
        </w:rPr>
        <w:t>响应联系人：电话</w:t>
      </w:r>
    </w:p>
    <w:p w:rsidR="00E472F4" w:rsidRDefault="00D25737">
      <w:pPr>
        <w:snapToGrid w:val="0"/>
        <w:ind w:firstLine="0"/>
        <w:rPr>
          <w:rFonts w:asciiTheme="minorEastAsia" w:eastAsiaTheme="minorEastAsia" w:hAnsiTheme="minorEastAsia" w:cstheme="minorEastAsia"/>
          <w:szCs w:val="24"/>
          <w:u w:val="single"/>
        </w:rPr>
      </w:pPr>
      <w:r>
        <w:rPr>
          <w:rFonts w:asciiTheme="minorEastAsia" w:eastAsiaTheme="minorEastAsia" w:hAnsiTheme="minorEastAsia" w:cstheme="minorEastAsia" w:hint="eastAsia"/>
          <w:szCs w:val="24"/>
        </w:rPr>
        <w:t>启封时间：</w:t>
      </w:r>
      <w:r>
        <w:rPr>
          <w:rFonts w:asciiTheme="minorEastAsia" w:eastAsiaTheme="minorEastAsia" w:hAnsiTheme="minorEastAsia" w:cstheme="minorEastAsia" w:hint="eastAsia"/>
          <w:szCs w:val="24"/>
          <w:u w:val="single"/>
        </w:rPr>
        <w:t>在2022年  月  日  时  分之前不得启封</w:t>
      </w:r>
    </w:p>
    <w:p w:rsidR="00E472F4" w:rsidRDefault="00E472F4">
      <w:pPr>
        <w:snapToGrid w:val="0"/>
        <w:ind w:firstLine="0"/>
        <w:rPr>
          <w:rFonts w:asciiTheme="minorEastAsia" w:eastAsiaTheme="minorEastAsia" w:hAnsiTheme="minorEastAsia" w:cstheme="minorEastAsia"/>
          <w:strike/>
          <w:szCs w:val="24"/>
        </w:rPr>
      </w:pPr>
    </w:p>
    <w:p w:rsidR="00E472F4" w:rsidRDefault="00E472F4">
      <w:pPr>
        <w:ind w:firstLine="0"/>
        <w:rPr>
          <w:rFonts w:asciiTheme="minorEastAsia" w:eastAsiaTheme="minorEastAsia" w:hAnsiTheme="minorEastAsia" w:cstheme="minorEastAsia"/>
          <w:u w:val="single"/>
        </w:rPr>
      </w:pPr>
    </w:p>
    <w:p w:rsidR="00E472F4" w:rsidRDefault="00E472F4">
      <w:pPr>
        <w:ind w:firstLine="0"/>
        <w:rPr>
          <w:rFonts w:asciiTheme="minorEastAsia" w:eastAsiaTheme="minorEastAsia" w:hAnsiTheme="minorEastAsia" w:cstheme="minorEastAsia"/>
        </w:rPr>
      </w:pPr>
    </w:p>
    <w:p w:rsidR="00E472F4" w:rsidRDefault="00E472F4">
      <w:pPr>
        <w:ind w:firstLine="0"/>
        <w:rPr>
          <w:rFonts w:asciiTheme="minorEastAsia" w:eastAsiaTheme="minorEastAsia" w:hAnsiTheme="minorEastAsia" w:cstheme="minorEastAsia"/>
        </w:rPr>
      </w:pPr>
    </w:p>
    <w:p w:rsidR="00E472F4" w:rsidRDefault="00E472F4">
      <w:pPr>
        <w:ind w:firstLine="0"/>
        <w:rPr>
          <w:rFonts w:asciiTheme="minorEastAsia" w:eastAsiaTheme="minorEastAsia" w:hAnsiTheme="minorEastAsia" w:cstheme="minorEastAsia"/>
        </w:rPr>
      </w:pPr>
    </w:p>
    <w:p w:rsidR="00E472F4" w:rsidRDefault="00E472F4">
      <w:pPr>
        <w:ind w:firstLine="0"/>
        <w:rPr>
          <w:rFonts w:asciiTheme="minorEastAsia" w:eastAsiaTheme="minorEastAsia" w:hAnsiTheme="minorEastAsia" w:cstheme="minorEastAsia"/>
        </w:rPr>
      </w:pPr>
    </w:p>
    <w:p w:rsidR="00E472F4" w:rsidRDefault="00E472F4">
      <w:pPr>
        <w:ind w:firstLine="0"/>
        <w:rPr>
          <w:rFonts w:asciiTheme="minorEastAsia" w:eastAsiaTheme="minorEastAsia" w:hAnsiTheme="minorEastAsia" w:cstheme="minorEastAsia"/>
        </w:rPr>
      </w:pPr>
    </w:p>
    <w:p w:rsidR="00E472F4" w:rsidRDefault="00D25737">
      <w:pPr>
        <w:snapToGrid w:val="0"/>
        <w:ind w:firstLine="0"/>
        <w:rPr>
          <w:rFonts w:asciiTheme="minorEastAsia" w:eastAsiaTheme="minorEastAsia" w:hAnsiTheme="minorEastAsia" w:cstheme="minorEastAsia"/>
          <w:b/>
          <w:kern w:val="0"/>
          <w:szCs w:val="24"/>
          <w:u w:val="single"/>
        </w:rPr>
      </w:pPr>
      <w:r>
        <w:rPr>
          <w:rFonts w:asciiTheme="minorEastAsia" w:eastAsiaTheme="minorEastAsia" w:hAnsiTheme="minorEastAsia" w:cstheme="minorEastAsia" w:hint="eastAsia"/>
          <w:b/>
        </w:rPr>
        <w:br w:type="page"/>
      </w:r>
      <w:r>
        <w:rPr>
          <w:rFonts w:asciiTheme="minorEastAsia" w:eastAsiaTheme="minorEastAsia" w:hAnsiTheme="minorEastAsia" w:cstheme="minorEastAsia" w:hint="eastAsia"/>
          <w:b/>
          <w:kern w:val="0"/>
          <w:szCs w:val="24"/>
          <w:u w:val="single"/>
        </w:rPr>
        <w:lastRenderedPageBreak/>
        <w:t>以下为商务技术文件组成：</w:t>
      </w:r>
    </w:p>
    <w:p w:rsidR="00E472F4" w:rsidRDefault="000701AB">
      <w:pPr>
        <w:snapToGrid w:val="0"/>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t>1</w:t>
      </w:r>
      <w:r w:rsidR="00D25737">
        <w:rPr>
          <w:rFonts w:asciiTheme="minorEastAsia" w:eastAsiaTheme="minorEastAsia" w:hAnsiTheme="minorEastAsia" w:cstheme="minorEastAsia" w:hint="eastAsia"/>
          <w:b/>
          <w:bCs/>
          <w:szCs w:val="24"/>
        </w:rPr>
        <w:t>、资格证明材料</w:t>
      </w:r>
    </w:p>
    <w:p w:rsidR="00E472F4" w:rsidRDefault="000701AB">
      <w:pPr>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1</w:t>
      </w:r>
      <w:r w:rsidR="00D25737">
        <w:rPr>
          <w:rFonts w:asciiTheme="minorEastAsia" w:eastAsiaTheme="minorEastAsia" w:hAnsiTheme="minorEastAsia" w:cstheme="minorEastAsia" w:hint="eastAsia"/>
          <w:b/>
          <w:szCs w:val="24"/>
        </w:rPr>
        <w:t>.1、营业执照</w:t>
      </w:r>
    </w:p>
    <w:p w:rsidR="00E472F4" w:rsidRDefault="00E472F4">
      <w:pPr>
        <w:rPr>
          <w:rFonts w:asciiTheme="minorEastAsia" w:eastAsiaTheme="minorEastAsia" w:hAnsiTheme="minorEastAsia" w:cstheme="minorEastAsia"/>
          <w:b/>
          <w:szCs w:val="24"/>
        </w:rPr>
      </w:pPr>
    </w:p>
    <w:p w:rsidR="00E472F4" w:rsidRDefault="000701AB">
      <w:pPr>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1</w:t>
      </w:r>
      <w:r w:rsidR="00D25737">
        <w:rPr>
          <w:rFonts w:asciiTheme="minorEastAsia" w:eastAsiaTheme="minorEastAsia" w:hAnsiTheme="minorEastAsia" w:cstheme="minorEastAsia" w:hint="eastAsia"/>
          <w:b/>
          <w:szCs w:val="24"/>
        </w:rPr>
        <w:t>.2、</w:t>
      </w:r>
      <w:r w:rsidR="00D25737">
        <w:rPr>
          <w:rFonts w:asciiTheme="minorEastAsia" w:eastAsiaTheme="minorEastAsia" w:hAnsiTheme="minorEastAsia" w:cstheme="minorEastAsia" w:hint="eastAsia"/>
          <w:b/>
          <w:bCs/>
          <w:szCs w:val="24"/>
        </w:rPr>
        <w:t>资格承诺函</w:t>
      </w:r>
    </w:p>
    <w:p w:rsidR="00E472F4" w:rsidRDefault="00D25737">
      <w:pPr>
        <w:jc w:val="center"/>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t>资格承诺函</w:t>
      </w:r>
    </w:p>
    <w:p w:rsidR="00E472F4" w:rsidRDefault="00D25737">
      <w:pPr>
        <w:ind w:firstLine="0"/>
        <w:rPr>
          <w:rFonts w:asciiTheme="minorEastAsia" w:eastAsiaTheme="minorEastAsia" w:hAnsiTheme="minorEastAsia" w:cstheme="minorEastAsia"/>
          <w:szCs w:val="24"/>
          <w:u w:val="single"/>
        </w:rPr>
      </w:pPr>
      <w:r>
        <w:rPr>
          <w:rFonts w:asciiTheme="minorEastAsia" w:eastAsiaTheme="minorEastAsia" w:hAnsiTheme="minorEastAsia" w:cstheme="minorEastAsia" w:hint="eastAsia"/>
          <w:szCs w:val="24"/>
          <w:u w:val="single"/>
        </w:rPr>
        <w:t>安徽交运集团安庆汽运有限公司：</w:t>
      </w:r>
    </w:p>
    <w:p w:rsidR="00E472F4" w:rsidRDefault="00D25737">
      <w:pPr>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我方参加（项目编号：）的采购活动，依据询比文件相关规定，郑重承诺如下：</w:t>
      </w:r>
    </w:p>
    <w:p w:rsidR="00E472F4" w:rsidRDefault="00D25737">
      <w:pPr>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（1）我方具有独立承担民事责任的能力；</w:t>
      </w:r>
    </w:p>
    <w:p w:rsidR="00E472F4" w:rsidRDefault="00D25737">
      <w:pPr>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（2）我方具有良好的商业信誉和健全的财务会计制度；</w:t>
      </w:r>
    </w:p>
    <w:p w:rsidR="00E472F4" w:rsidRDefault="00D25737">
      <w:pPr>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（3）我方具有履行本项目合同所必需的设备和专业技术能力；</w:t>
      </w:r>
    </w:p>
    <w:p w:rsidR="00E472F4" w:rsidRDefault="00D25737">
      <w:pPr>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（4）我方有依法缴纳税收和社会保障资金的良好记录；</w:t>
      </w:r>
    </w:p>
    <w:p w:rsidR="00E472F4" w:rsidRDefault="00D25737">
      <w:pPr>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（5）我方符合法律、行政法规规定的其他条件；</w:t>
      </w:r>
    </w:p>
    <w:p w:rsidR="00E472F4" w:rsidRDefault="00D25737">
      <w:pPr>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（6）我方在响应截止时间前，未被信用中国网（</w:t>
      </w:r>
      <w:proofErr w:type="spellStart"/>
      <w:r>
        <w:rPr>
          <w:rFonts w:asciiTheme="minorEastAsia" w:eastAsiaTheme="minorEastAsia" w:hAnsiTheme="minorEastAsia" w:cstheme="minorEastAsia" w:hint="eastAsia"/>
          <w:szCs w:val="24"/>
        </w:rPr>
        <w:t>www.creditchina.gov.cn</w:t>
      </w:r>
      <w:proofErr w:type="spellEnd"/>
      <w:r>
        <w:rPr>
          <w:rFonts w:asciiTheme="minorEastAsia" w:eastAsiaTheme="minorEastAsia" w:hAnsiTheme="minorEastAsia" w:cstheme="minorEastAsia" w:hint="eastAsia"/>
          <w:szCs w:val="24"/>
        </w:rPr>
        <w:t>）列入失信被执行人名单。</w:t>
      </w:r>
    </w:p>
    <w:p w:rsidR="00E472F4" w:rsidRDefault="00D25737">
      <w:pPr>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（7）在中国裁判文书网（http://wenshu.court.gov.cn）近5年内（自响应文件递交截止之日起前推）无行贿犯罪记录。</w:t>
      </w:r>
    </w:p>
    <w:p w:rsidR="00E472F4" w:rsidRDefault="00D25737">
      <w:pPr>
        <w:ind w:firstLineChars="200" w:firstLine="482"/>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t>以上承诺如有虚假或隐瞒，采购人可取消我方任何资格（响应/成交/签订合同），我方对此无任何异议，并愿意承担一切后果和责任。</w:t>
      </w:r>
    </w:p>
    <w:p w:rsidR="00E472F4" w:rsidRDefault="00D25737">
      <w:pPr>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特此承诺！</w:t>
      </w:r>
    </w:p>
    <w:p w:rsidR="00E472F4" w:rsidRDefault="00E472F4">
      <w:pPr>
        <w:snapToGrid w:val="0"/>
        <w:jc w:val="left"/>
        <w:rPr>
          <w:rFonts w:asciiTheme="minorEastAsia" w:eastAsiaTheme="minorEastAsia" w:hAnsiTheme="minorEastAsia" w:cstheme="minorEastAsia"/>
          <w:spacing w:val="20"/>
          <w:szCs w:val="24"/>
        </w:rPr>
      </w:pPr>
    </w:p>
    <w:p w:rsidR="00E472F4" w:rsidRDefault="00D25737">
      <w:pPr>
        <w:snapToGrid w:val="0"/>
        <w:jc w:val="left"/>
        <w:rPr>
          <w:rFonts w:asciiTheme="minorEastAsia" w:eastAsiaTheme="minorEastAsia" w:hAnsiTheme="minorEastAsia" w:cstheme="minorEastAsia"/>
          <w:spacing w:val="20"/>
          <w:szCs w:val="24"/>
        </w:rPr>
      </w:pPr>
      <w:r>
        <w:rPr>
          <w:rFonts w:asciiTheme="minorEastAsia" w:eastAsiaTheme="minorEastAsia" w:hAnsiTheme="minorEastAsia" w:cstheme="minorEastAsia" w:hint="eastAsia"/>
          <w:spacing w:val="20"/>
          <w:szCs w:val="24"/>
        </w:rPr>
        <w:t>响应人名称（盖章）：</w:t>
      </w:r>
    </w:p>
    <w:p w:rsidR="00E472F4" w:rsidRDefault="00D25737">
      <w:pPr>
        <w:snapToGrid w:val="0"/>
        <w:jc w:val="left"/>
        <w:rPr>
          <w:rFonts w:asciiTheme="minorEastAsia" w:eastAsiaTheme="minorEastAsia" w:hAnsiTheme="minorEastAsia" w:cstheme="minorEastAsia"/>
          <w:spacing w:val="20"/>
          <w:szCs w:val="24"/>
        </w:rPr>
      </w:pPr>
      <w:r>
        <w:rPr>
          <w:rFonts w:asciiTheme="minorEastAsia" w:eastAsiaTheme="minorEastAsia" w:hAnsiTheme="minorEastAsia" w:cstheme="minorEastAsia" w:hint="eastAsia"/>
          <w:spacing w:val="20"/>
          <w:szCs w:val="24"/>
        </w:rPr>
        <w:t>法定代表人或其授权代表（签字或盖章）：</w:t>
      </w:r>
    </w:p>
    <w:p w:rsidR="00E472F4" w:rsidRDefault="00D25737">
      <w:pPr>
        <w:snapToGrid w:val="0"/>
        <w:jc w:val="left"/>
        <w:rPr>
          <w:rFonts w:asciiTheme="minorEastAsia" w:eastAsiaTheme="minorEastAsia" w:hAnsiTheme="minorEastAsia" w:cstheme="minorEastAsia"/>
          <w:spacing w:val="20"/>
          <w:szCs w:val="24"/>
        </w:rPr>
      </w:pPr>
      <w:r>
        <w:rPr>
          <w:rFonts w:asciiTheme="minorEastAsia" w:eastAsiaTheme="minorEastAsia" w:hAnsiTheme="minorEastAsia" w:cstheme="minorEastAsia" w:hint="eastAsia"/>
          <w:spacing w:val="20"/>
          <w:szCs w:val="24"/>
        </w:rPr>
        <w:t>日期：</w:t>
      </w:r>
    </w:p>
    <w:p w:rsidR="00E472F4" w:rsidRDefault="00D25737">
      <w:pPr>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br w:type="page"/>
      </w:r>
      <w:r w:rsidR="000701AB">
        <w:rPr>
          <w:rFonts w:asciiTheme="minorEastAsia" w:eastAsiaTheme="minorEastAsia" w:hAnsiTheme="minorEastAsia" w:cstheme="minorEastAsia" w:hint="eastAsia"/>
          <w:b/>
          <w:szCs w:val="24"/>
        </w:rPr>
        <w:lastRenderedPageBreak/>
        <w:t>1</w:t>
      </w:r>
      <w:r>
        <w:rPr>
          <w:rFonts w:asciiTheme="minorEastAsia" w:eastAsiaTheme="minorEastAsia" w:hAnsiTheme="minorEastAsia" w:cstheme="minorEastAsia" w:hint="eastAsia"/>
          <w:b/>
          <w:szCs w:val="24"/>
        </w:rPr>
        <w:t>.3、响应函</w:t>
      </w:r>
    </w:p>
    <w:p w:rsidR="00E472F4" w:rsidRDefault="000F5EEA">
      <w:pPr>
        <w:snapToGrid w:val="0"/>
        <w:ind w:firstLine="0"/>
        <w:jc w:val="center"/>
        <w:textAlignment w:val="baseline"/>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响 应</w:t>
      </w:r>
      <w:r w:rsidR="00D25737">
        <w:rPr>
          <w:rFonts w:asciiTheme="minorEastAsia" w:eastAsiaTheme="minorEastAsia" w:hAnsiTheme="minorEastAsia" w:cstheme="minorEastAsia" w:hint="eastAsia"/>
          <w:szCs w:val="24"/>
        </w:rPr>
        <w:t xml:space="preserve"> 函</w:t>
      </w:r>
    </w:p>
    <w:p w:rsidR="00E472F4" w:rsidRDefault="00D25737">
      <w:pPr>
        <w:snapToGrid w:val="0"/>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致：安徽交运集团安庆汽运有限公司</w:t>
      </w:r>
    </w:p>
    <w:p w:rsidR="00E472F4" w:rsidRDefault="00D25737">
      <w:pPr>
        <w:snapToGrid w:val="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根据贵方为项目的采购公告（项目编号：），签字代表 （全名）经正式授权并代表响应人 （响应人名称）提交报价文件、商务技术文件正</w:t>
      </w:r>
      <w:r w:rsidR="00174DB6">
        <w:rPr>
          <w:rFonts w:asciiTheme="minorEastAsia" w:eastAsiaTheme="minorEastAsia" w:hAnsiTheme="minorEastAsia" w:cstheme="minorEastAsia" w:hint="eastAsia"/>
          <w:szCs w:val="24"/>
        </w:rPr>
        <w:t>、副</w:t>
      </w:r>
      <w:r>
        <w:rPr>
          <w:rFonts w:asciiTheme="minorEastAsia" w:eastAsiaTheme="minorEastAsia" w:hAnsiTheme="minorEastAsia" w:cstheme="minorEastAsia" w:hint="eastAsia"/>
          <w:szCs w:val="24"/>
        </w:rPr>
        <w:t>本各一份。</w:t>
      </w:r>
    </w:p>
    <w:p w:rsidR="00E472F4" w:rsidRDefault="00D25737">
      <w:pPr>
        <w:snapToGrid w:val="0"/>
        <w:ind w:firstLineChars="20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据此函，签字代表宣布同意如下：</w:t>
      </w:r>
    </w:p>
    <w:p w:rsidR="00E472F4" w:rsidRDefault="00D25737">
      <w:pPr>
        <w:widowControl/>
        <w:ind w:firstLineChars="192" w:firstLine="445"/>
        <w:rPr>
          <w:rFonts w:asciiTheme="minorEastAsia" w:eastAsiaTheme="minorEastAsia" w:hAnsiTheme="minorEastAsia" w:cstheme="minorEastAsia"/>
          <w:spacing w:val="-4"/>
          <w:kern w:val="0"/>
          <w:szCs w:val="24"/>
        </w:rPr>
      </w:pPr>
      <w:r>
        <w:rPr>
          <w:rFonts w:asciiTheme="minorEastAsia" w:eastAsiaTheme="minorEastAsia" w:hAnsiTheme="minorEastAsia" w:cstheme="minorEastAsia" w:hint="eastAsia"/>
          <w:spacing w:val="-4"/>
          <w:kern w:val="0"/>
          <w:szCs w:val="24"/>
        </w:rPr>
        <w:t>1、我方已详细审查了询比文件的全部内容及其相关补充文件</w:t>
      </w:r>
      <w:r>
        <w:rPr>
          <w:rFonts w:asciiTheme="minorEastAsia" w:eastAsiaTheme="minorEastAsia" w:hAnsiTheme="minorEastAsia" w:cstheme="minorEastAsia" w:hint="eastAsia"/>
          <w:bCs/>
          <w:spacing w:val="-4"/>
          <w:kern w:val="0"/>
          <w:szCs w:val="24"/>
        </w:rPr>
        <w:t>（若有）</w:t>
      </w:r>
      <w:r>
        <w:rPr>
          <w:rFonts w:asciiTheme="minorEastAsia" w:eastAsiaTheme="minorEastAsia" w:hAnsiTheme="minorEastAsia" w:cstheme="minorEastAsia" w:hint="eastAsia"/>
          <w:spacing w:val="-4"/>
          <w:kern w:val="0"/>
          <w:szCs w:val="24"/>
        </w:rPr>
        <w:t>，并完全清晰理解全部内容及相关的补充文件</w:t>
      </w:r>
      <w:r>
        <w:rPr>
          <w:rFonts w:asciiTheme="minorEastAsia" w:eastAsiaTheme="minorEastAsia" w:hAnsiTheme="minorEastAsia" w:cstheme="minorEastAsia" w:hint="eastAsia"/>
          <w:bCs/>
          <w:spacing w:val="-4"/>
          <w:kern w:val="0"/>
          <w:szCs w:val="24"/>
        </w:rPr>
        <w:t>（若有）</w:t>
      </w:r>
      <w:r>
        <w:rPr>
          <w:rFonts w:asciiTheme="minorEastAsia" w:eastAsiaTheme="minorEastAsia" w:hAnsiTheme="minorEastAsia" w:cstheme="minorEastAsia" w:hint="eastAsia"/>
          <w:spacing w:val="-4"/>
          <w:kern w:val="0"/>
          <w:szCs w:val="24"/>
        </w:rPr>
        <w:t>，不存在任何误解之处，同意放弃提出异议和质疑的权利。</w:t>
      </w:r>
    </w:p>
    <w:p w:rsidR="00E472F4" w:rsidRDefault="00D25737">
      <w:pPr>
        <w:ind w:firstLineChars="200" w:firstLine="464"/>
        <w:jc w:val="left"/>
        <w:rPr>
          <w:rFonts w:asciiTheme="minorEastAsia" w:eastAsiaTheme="minorEastAsia" w:hAnsiTheme="minorEastAsia" w:cstheme="minorEastAsia"/>
          <w:spacing w:val="-4"/>
          <w:szCs w:val="24"/>
        </w:rPr>
      </w:pPr>
      <w:r>
        <w:rPr>
          <w:rFonts w:asciiTheme="minorEastAsia" w:eastAsiaTheme="minorEastAsia" w:hAnsiTheme="minorEastAsia" w:cstheme="minorEastAsia" w:hint="eastAsia"/>
          <w:spacing w:val="-4"/>
          <w:szCs w:val="24"/>
        </w:rPr>
        <w:t>2、我方遵守相关法律法规的规定。同意询比文件中所提到的无效标条款，并服从有关开启现场的会议纪律。否则，同意被废除响应资格。</w:t>
      </w:r>
    </w:p>
    <w:p w:rsidR="00E472F4" w:rsidRDefault="00D25737">
      <w:pPr>
        <w:ind w:firstLineChars="200" w:firstLine="464"/>
        <w:rPr>
          <w:rFonts w:asciiTheme="minorEastAsia" w:eastAsiaTheme="minorEastAsia" w:hAnsiTheme="minorEastAsia" w:cstheme="minorEastAsia"/>
          <w:spacing w:val="-4"/>
          <w:szCs w:val="24"/>
        </w:rPr>
      </w:pPr>
      <w:r>
        <w:rPr>
          <w:rFonts w:asciiTheme="minorEastAsia" w:eastAsiaTheme="minorEastAsia" w:hAnsiTheme="minorEastAsia" w:cstheme="minorEastAsia" w:hint="eastAsia"/>
          <w:spacing w:val="-4"/>
          <w:szCs w:val="24"/>
        </w:rPr>
        <w:t>3、我方所提供的一次性服务报价均具充分的合理性和准确性，保证不存在低于成本的恶意报价行为，同时清楚理解到报价最低并非意味着必定获得合同授予资格。</w:t>
      </w:r>
    </w:p>
    <w:p w:rsidR="00E472F4" w:rsidRDefault="00D25737">
      <w:pPr>
        <w:ind w:firstLineChars="200" w:firstLine="464"/>
        <w:rPr>
          <w:rFonts w:asciiTheme="minorEastAsia" w:eastAsiaTheme="minorEastAsia" w:hAnsiTheme="minorEastAsia" w:cstheme="minorEastAsia"/>
          <w:spacing w:val="-4"/>
          <w:szCs w:val="24"/>
        </w:rPr>
      </w:pPr>
      <w:r>
        <w:rPr>
          <w:rFonts w:asciiTheme="minorEastAsia" w:eastAsiaTheme="minorEastAsia" w:hAnsiTheme="minorEastAsia" w:cstheme="minorEastAsia" w:hint="eastAsia"/>
          <w:spacing w:val="-4"/>
          <w:szCs w:val="24"/>
        </w:rPr>
        <w:t>4、响应有效期为自开启之日起</w:t>
      </w:r>
      <w:r>
        <w:rPr>
          <w:rFonts w:asciiTheme="minorEastAsia" w:eastAsiaTheme="minorEastAsia" w:hAnsiTheme="minorEastAsia" w:cstheme="minorEastAsia" w:hint="eastAsia"/>
          <w:spacing w:val="-4"/>
          <w:szCs w:val="24"/>
          <w:u w:val="single"/>
        </w:rPr>
        <w:t>60天</w:t>
      </w:r>
      <w:r>
        <w:rPr>
          <w:rFonts w:asciiTheme="minorEastAsia" w:eastAsiaTheme="minorEastAsia" w:hAnsiTheme="minorEastAsia" w:cstheme="minorEastAsia" w:hint="eastAsia"/>
          <w:spacing w:val="-4"/>
          <w:szCs w:val="24"/>
        </w:rPr>
        <w:t>内，如在响应有效期内撤回响应，我方同意被废除响应资格并承担相应责任。</w:t>
      </w:r>
    </w:p>
    <w:p w:rsidR="00E472F4" w:rsidRDefault="00D25737">
      <w:pPr>
        <w:ind w:firstLineChars="200" w:firstLine="464"/>
        <w:rPr>
          <w:rFonts w:asciiTheme="minorEastAsia" w:eastAsiaTheme="minorEastAsia" w:hAnsiTheme="minorEastAsia" w:cstheme="minorEastAsia"/>
          <w:szCs w:val="24"/>
        </w:rPr>
      </w:pPr>
      <w:r>
        <w:rPr>
          <w:rFonts w:asciiTheme="minorEastAsia" w:eastAsiaTheme="minorEastAsia" w:hAnsiTheme="minorEastAsia" w:cstheme="minorEastAsia" w:hint="eastAsia"/>
          <w:spacing w:val="-4"/>
          <w:szCs w:val="24"/>
        </w:rPr>
        <w:t>5、我方承诺具备本项目</w:t>
      </w:r>
      <w:r>
        <w:rPr>
          <w:rFonts w:asciiTheme="minorEastAsia" w:eastAsiaTheme="minorEastAsia" w:hAnsiTheme="minorEastAsia" w:cstheme="minorEastAsia" w:hint="eastAsia"/>
          <w:szCs w:val="24"/>
        </w:rPr>
        <w:t>履行合同所必需的设备和专业技术能力</w:t>
      </w:r>
    </w:p>
    <w:p w:rsidR="00E472F4" w:rsidRDefault="00D25737">
      <w:pPr>
        <w:ind w:firstLineChars="200" w:firstLine="464"/>
        <w:rPr>
          <w:rFonts w:asciiTheme="minorEastAsia" w:eastAsiaTheme="minorEastAsia" w:hAnsiTheme="minorEastAsia" w:cstheme="minorEastAsia"/>
          <w:spacing w:val="-4"/>
          <w:szCs w:val="24"/>
        </w:rPr>
      </w:pPr>
      <w:r>
        <w:rPr>
          <w:rFonts w:asciiTheme="minorEastAsia" w:eastAsiaTheme="minorEastAsia" w:hAnsiTheme="minorEastAsia" w:cstheme="minorEastAsia" w:hint="eastAsia"/>
          <w:spacing w:val="-4"/>
          <w:szCs w:val="24"/>
        </w:rPr>
        <w:t>6、我方承诺所提供的一切响应文件经已认真严格审核，内容均为全面真实、准确有效且毫无保留，绝无任何遗漏、虚假、伪造和夸大的成份，若出现违背诚实信用和无如实告知之处，同意被废除响应资格和相关的处罚。</w:t>
      </w:r>
    </w:p>
    <w:p w:rsidR="00E472F4" w:rsidRDefault="00D25737">
      <w:pPr>
        <w:ind w:firstLineChars="200" w:firstLine="466"/>
        <w:rPr>
          <w:rFonts w:asciiTheme="minorEastAsia" w:eastAsiaTheme="minorEastAsia" w:hAnsiTheme="minorEastAsia" w:cstheme="minorEastAsia"/>
          <w:b/>
          <w:bCs/>
          <w:spacing w:val="-4"/>
          <w:szCs w:val="24"/>
          <w:u w:val="single"/>
        </w:rPr>
      </w:pPr>
      <w:r>
        <w:rPr>
          <w:rFonts w:asciiTheme="minorEastAsia" w:eastAsiaTheme="minorEastAsia" w:hAnsiTheme="minorEastAsia" w:cstheme="minorEastAsia" w:hint="eastAsia"/>
          <w:b/>
          <w:bCs/>
          <w:spacing w:val="-4"/>
          <w:szCs w:val="24"/>
        </w:rPr>
        <w:t>7、我单位承诺合同签订后日历天内完成项目开发，并提供</w:t>
      </w:r>
      <w:r w:rsidR="000F5EEA">
        <w:rPr>
          <w:rFonts w:asciiTheme="minorEastAsia" w:eastAsiaTheme="minorEastAsia" w:hAnsiTheme="minorEastAsia" w:cstheme="minorEastAsia" w:hint="eastAsia"/>
          <w:b/>
          <w:bCs/>
          <w:spacing w:val="-4"/>
          <w:szCs w:val="24"/>
        </w:rPr>
        <w:t>两</w:t>
      </w:r>
      <w:r>
        <w:rPr>
          <w:rFonts w:asciiTheme="minorEastAsia" w:eastAsiaTheme="minorEastAsia" w:hAnsiTheme="minorEastAsia" w:cstheme="minorEastAsia" w:hint="eastAsia"/>
          <w:b/>
          <w:bCs/>
          <w:spacing w:val="-4"/>
          <w:szCs w:val="24"/>
        </w:rPr>
        <w:t>年免费维护年限。</w:t>
      </w:r>
    </w:p>
    <w:p w:rsidR="00E472F4" w:rsidRDefault="00D25737">
      <w:pPr>
        <w:ind w:firstLineChars="200" w:firstLine="464"/>
        <w:rPr>
          <w:rFonts w:asciiTheme="minorEastAsia" w:eastAsiaTheme="minorEastAsia" w:hAnsiTheme="minorEastAsia" w:cstheme="minorEastAsia"/>
          <w:szCs w:val="24"/>
        </w:rPr>
      </w:pPr>
      <w:r>
        <w:rPr>
          <w:rFonts w:asciiTheme="minorEastAsia" w:eastAsiaTheme="minorEastAsia" w:hAnsiTheme="minorEastAsia" w:cstheme="minorEastAsia" w:hint="eastAsia"/>
          <w:spacing w:val="-4"/>
          <w:szCs w:val="24"/>
        </w:rPr>
        <w:t>8、与本响应有关的一切正式往来信函请寄：</w:t>
      </w:r>
    </w:p>
    <w:p w:rsidR="00E472F4" w:rsidRDefault="00D25737">
      <w:pPr>
        <w:snapToGrid w:val="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地址：______________邮编：__________   电话：_____________</w:t>
      </w:r>
    </w:p>
    <w:p w:rsidR="00E472F4" w:rsidRDefault="00D25737">
      <w:pPr>
        <w:snapToGrid w:val="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传真：______________响应人代表姓名 ___________职务：__________</w:t>
      </w:r>
    </w:p>
    <w:p w:rsidR="00E472F4" w:rsidRDefault="00D25737">
      <w:pPr>
        <w:snapToGrid w:val="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响应人名称(公章):___________________</w:t>
      </w:r>
    </w:p>
    <w:p w:rsidR="00E472F4" w:rsidRDefault="00D25737">
      <w:pPr>
        <w:snapToGrid w:val="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开户银行：   银行帐号：</w:t>
      </w:r>
    </w:p>
    <w:p w:rsidR="00E472F4" w:rsidRDefault="00D25737">
      <w:pPr>
        <w:snapToGrid w:val="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授权代表签字:___________           日期:_____年___月___日</w:t>
      </w:r>
    </w:p>
    <w:p w:rsidR="00E472F4" w:rsidRDefault="00E472F4">
      <w:pPr>
        <w:pStyle w:val="1"/>
        <w:spacing w:line="360" w:lineRule="auto"/>
        <w:rPr>
          <w:rFonts w:asciiTheme="minorEastAsia" w:eastAsiaTheme="minorEastAsia" w:hAnsiTheme="minorEastAsia" w:cstheme="minorEastAsia"/>
          <w:sz w:val="24"/>
          <w:szCs w:val="24"/>
        </w:rPr>
      </w:pPr>
    </w:p>
    <w:p w:rsidR="00914566" w:rsidRDefault="00914566">
      <w:pPr>
        <w:pStyle w:val="1"/>
        <w:spacing w:line="360" w:lineRule="auto"/>
        <w:rPr>
          <w:rFonts w:asciiTheme="minorEastAsia" w:eastAsiaTheme="minorEastAsia" w:hAnsiTheme="minorEastAsia" w:cstheme="minorEastAsia"/>
          <w:sz w:val="24"/>
          <w:szCs w:val="24"/>
        </w:rPr>
      </w:pPr>
    </w:p>
    <w:p w:rsidR="00E472F4" w:rsidRDefault="00E472F4">
      <w:pPr>
        <w:pStyle w:val="1"/>
        <w:spacing w:line="360" w:lineRule="auto"/>
        <w:rPr>
          <w:rFonts w:asciiTheme="minorEastAsia" w:eastAsiaTheme="minorEastAsia" w:hAnsiTheme="minorEastAsia" w:cstheme="minorEastAsia"/>
          <w:sz w:val="24"/>
          <w:szCs w:val="24"/>
        </w:rPr>
      </w:pPr>
    </w:p>
    <w:p w:rsidR="00E472F4" w:rsidRDefault="000701AB">
      <w:pPr>
        <w:rPr>
          <w:rFonts w:asciiTheme="minorEastAsia" w:eastAsiaTheme="minorEastAsia" w:hAnsiTheme="minorEastAsia" w:cstheme="minorEastAsia"/>
          <w:b/>
          <w:szCs w:val="24"/>
        </w:rPr>
      </w:pPr>
      <w:r>
        <w:rPr>
          <w:rFonts w:asciiTheme="minorEastAsia" w:eastAsiaTheme="minorEastAsia" w:hAnsiTheme="minorEastAsia" w:cstheme="minorEastAsia" w:hint="eastAsia"/>
          <w:b/>
          <w:szCs w:val="24"/>
        </w:rPr>
        <w:t>1</w:t>
      </w:r>
      <w:r w:rsidR="00D25737">
        <w:rPr>
          <w:rFonts w:asciiTheme="minorEastAsia" w:eastAsiaTheme="minorEastAsia" w:hAnsiTheme="minorEastAsia" w:cstheme="minorEastAsia" w:hint="eastAsia"/>
          <w:b/>
          <w:szCs w:val="24"/>
        </w:rPr>
        <w:t>.4、法定代表人授权委托书</w:t>
      </w:r>
    </w:p>
    <w:p w:rsidR="00E472F4" w:rsidRDefault="00D25737">
      <w:pPr>
        <w:snapToGrid w:val="0"/>
        <w:jc w:val="center"/>
        <w:textAlignment w:val="baseline"/>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法定代表人授权委托书</w:t>
      </w:r>
    </w:p>
    <w:p w:rsidR="00E472F4" w:rsidRDefault="00D25737">
      <w:pPr>
        <w:snapToGrid w:val="0"/>
        <w:rPr>
          <w:rFonts w:asciiTheme="minorEastAsia" w:eastAsiaTheme="minorEastAsia" w:hAnsiTheme="minorEastAsia" w:cstheme="minorEastAsia"/>
          <w:b/>
          <w:szCs w:val="24"/>
        </w:rPr>
      </w:pPr>
      <w:r>
        <w:rPr>
          <w:rFonts w:asciiTheme="minorEastAsia" w:eastAsiaTheme="minorEastAsia" w:hAnsiTheme="minorEastAsia" w:cstheme="minorEastAsia" w:hint="eastAsia"/>
          <w:szCs w:val="24"/>
        </w:rPr>
        <w:t xml:space="preserve">致：安徽交运集团安庆汽运有限公司  </w:t>
      </w:r>
    </w:p>
    <w:p w:rsidR="00E472F4" w:rsidRDefault="00D25737">
      <w:pPr>
        <w:snapToGrid w:val="0"/>
        <w:ind w:firstLineChars="300" w:firstLine="72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我 （姓名）系 （响应人名称）的法定代表人，现授权委托 （姓名）以我方的名义参加项目的响应活动，并代表我方全权办理针对上述项目的响应、开启、评审、签约等具体事务和签署相关文件。</w:t>
      </w:r>
    </w:p>
    <w:p w:rsidR="00E472F4" w:rsidRDefault="00D25737">
      <w:pPr>
        <w:snapToGrid w:val="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 xml:space="preserve">    我方对被授权人的签名事项负全部责任。</w:t>
      </w:r>
    </w:p>
    <w:p w:rsidR="00E472F4" w:rsidRDefault="00D25737">
      <w:pPr>
        <w:snapToGrid w:val="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u w:val="single"/>
        </w:rPr>
        <w:t>在撤销授权的书面通知以前，本授权书一直有效。</w:t>
      </w:r>
      <w:r>
        <w:rPr>
          <w:rFonts w:asciiTheme="minorEastAsia" w:eastAsiaTheme="minorEastAsia" w:hAnsiTheme="minorEastAsia" w:cstheme="minorEastAsia" w:hint="eastAsia"/>
          <w:szCs w:val="24"/>
        </w:rPr>
        <w:t>被授权人在授权书有效期内签署的所有文件不因授权的撤销而失效。</w:t>
      </w:r>
    </w:p>
    <w:p w:rsidR="00E472F4" w:rsidRDefault="00D25737">
      <w:pPr>
        <w:snapToGrid w:val="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被授权人无转委托权，特此委托。</w:t>
      </w:r>
    </w:p>
    <w:p w:rsidR="00E472F4" w:rsidRDefault="00D25737">
      <w:pPr>
        <w:snapToGrid w:val="0"/>
        <w:rPr>
          <w:rFonts w:asciiTheme="minorEastAsia" w:eastAsiaTheme="minorEastAsia" w:hAnsiTheme="minorEastAsia" w:cstheme="minorEastAsia"/>
          <w:szCs w:val="24"/>
          <w:u w:val="single"/>
        </w:rPr>
      </w:pPr>
      <w:r>
        <w:rPr>
          <w:rFonts w:asciiTheme="minorEastAsia" w:eastAsiaTheme="minorEastAsia" w:hAnsiTheme="minorEastAsia" w:cstheme="minorEastAsia" w:hint="eastAsia"/>
          <w:szCs w:val="24"/>
        </w:rPr>
        <w:t>被授权人签名：                 法定代表人签名或盖章：</w:t>
      </w:r>
    </w:p>
    <w:p w:rsidR="00E472F4" w:rsidRDefault="00D25737">
      <w:pPr>
        <w:snapToGrid w:val="0"/>
        <w:ind w:firstLineChars="400" w:firstLine="96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职务：                          职务：</w:t>
      </w:r>
    </w:p>
    <w:p w:rsidR="00E472F4" w:rsidRDefault="00D25737">
      <w:pPr>
        <w:snapToGrid w:val="0"/>
        <w:rPr>
          <w:rFonts w:asciiTheme="minorEastAsia" w:eastAsiaTheme="minorEastAsia" w:hAnsiTheme="minorEastAsia" w:cstheme="minorEastAsia"/>
          <w:b/>
          <w:szCs w:val="24"/>
        </w:rPr>
      </w:pPr>
      <w:r>
        <w:rPr>
          <w:rFonts w:asciiTheme="minorEastAsia" w:eastAsiaTheme="minorEastAsia" w:hAnsiTheme="minorEastAsia" w:cstheme="minorEastAsia" w:hint="eastAsia"/>
          <w:szCs w:val="24"/>
        </w:rPr>
        <w:t>被授权人身份证号码：</w:t>
      </w:r>
    </w:p>
    <w:p w:rsidR="00E472F4" w:rsidRDefault="00E472F4">
      <w:pPr>
        <w:snapToGrid w:val="0"/>
        <w:rPr>
          <w:rFonts w:asciiTheme="minorEastAsia" w:eastAsiaTheme="minorEastAsia" w:hAnsiTheme="minorEastAsia" w:cstheme="minorEastAsia"/>
          <w:szCs w:val="24"/>
        </w:rPr>
      </w:pPr>
    </w:p>
    <w:p w:rsidR="00E472F4" w:rsidRDefault="00D25737">
      <w:pPr>
        <w:snapToGrid w:val="0"/>
        <w:ind w:firstLineChars="2550" w:firstLine="612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响应人（盖章）：</w:t>
      </w:r>
    </w:p>
    <w:p w:rsidR="00E472F4" w:rsidRDefault="00D25737">
      <w:pPr>
        <w:snapToGrid w:val="0"/>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 xml:space="preserve">                                        年    月    日</w:t>
      </w:r>
    </w:p>
    <w:p w:rsidR="00E472F4" w:rsidRDefault="00E472F4">
      <w:pPr>
        <w:snapToGrid w:val="0"/>
        <w:rPr>
          <w:rFonts w:asciiTheme="minorEastAsia" w:eastAsiaTheme="minorEastAsia" w:hAnsiTheme="minorEastAsia" w:cstheme="minorEastAsia"/>
          <w:szCs w:val="24"/>
          <w:u w:val="single"/>
        </w:rPr>
      </w:pPr>
    </w:p>
    <w:p w:rsidR="00E472F4" w:rsidRDefault="00E472F4">
      <w:pPr>
        <w:snapToGrid w:val="0"/>
        <w:rPr>
          <w:rFonts w:asciiTheme="minorEastAsia" w:eastAsiaTheme="minorEastAsia" w:hAnsiTheme="minorEastAsia" w:cstheme="minorEastAsia"/>
        </w:rPr>
      </w:pPr>
    </w:p>
    <w:tbl>
      <w:tblPr>
        <w:tblpPr w:leftFromText="180" w:rightFromText="180" w:vertAnchor="text" w:tblpXSpec="center" w:tblpY="1"/>
        <w:tblW w:w="6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2"/>
      </w:tblGrid>
      <w:tr w:rsidR="00E472F4">
        <w:trPr>
          <w:trHeight w:val="3120"/>
        </w:trPr>
        <w:tc>
          <w:tcPr>
            <w:tcW w:w="6722" w:type="dxa"/>
            <w:tcBorders>
              <w:top w:val="single" w:sz="4" w:space="0" w:color="auto"/>
              <w:left w:val="single" w:sz="4" w:space="0" w:color="auto"/>
              <w:bottom w:val="single" w:sz="4" w:space="0" w:color="auto"/>
              <w:right w:val="single" w:sz="4" w:space="0" w:color="auto"/>
            </w:tcBorders>
            <w:vAlign w:val="center"/>
          </w:tcPr>
          <w:p w:rsidR="00E472F4" w:rsidRDefault="00E472F4">
            <w:pPr>
              <w:spacing w:line="440" w:lineRule="exact"/>
              <w:jc w:val="center"/>
              <w:rPr>
                <w:rFonts w:asciiTheme="minorEastAsia" w:eastAsiaTheme="minorEastAsia" w:hAnsiTheme="minorEastAsia" w:cstheme="minorEastAsia"/>
                <w:b/>
                <w:sz w:val="36"/>
              </w:rPr>
            </w:pPr>
          </w:p>
          <w:p w:rsidR="00E472F4" w:rsidRDefault="00D25737">
            <w:pPr>
              <w:spacing w:line="440" w:lineRule="exact"/>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kern w:val="0"/>
                <w:szCs w:val="21"/>
              </w:rPr>
              <w:t>（粘贴法定代表人和被授权代表身份证复印件或影印件）</w:t>
            </w:r>
          </w:p>
          <w:p w:rsidR="00E472F4" w:rsidRDefault="00E472F4">
            <w:pPr>
              <w:spacing w:line="440" w:lineRule="exact"/>
              <w:jc w:val="center"/>
              <w:rPr>
                <w:rFonts w:asciiTheme="minorEastAsia" w:eastAsiaTheme="minorEastAsia" w:hAnsiTheme="minorEastAsia" w:cstheme="minorEastAsia"/>
                <w:b/>
                <w:sz w:val="36"/>
              </w:rPr>
            </w:pPr>
          </w:p>
        </w:tc>
      </w:tr>
    </w:tbl>
    <w:p w:rsidR="00E472F4" w:rsidRDefault="00E472F4">
      <w:pPr>
        <w:adjustRightInd w:val="0"/>
        <w:snapToGrid w:val="0"/>
        <w:spacing w:line="580" w:lineRule="exact"/>
        <w:jc w:val="center"/>
        <w:rPr>
          <w:rFonts w:asciiTheme="minorEastAsia" w:eastAsiaTheme="minorEastAsia" w:hAnsiTheme="minorEastAsia" w:cstheme="minorEastAsia"/>
          <w:b/>
          <w:sz w:val="22"/>
        </w:rPr>
      </w:pPr>
    </w:p>
    <w:p w:rsidR="00E472F4" w:rsidRDefault="00E472F4">
      <w:pPr>
        <w:snapToGrid w:val="0"/>
        <w:spacing w:line="580" w:lineRule="exact"/>
        <w:rPr>
          <w:rFonts w:asciiTheme="minorEastAsia" w:eastAsiaTheme="minorEastAsia" w:hAnsiTheme="minorEastAsia" w:cstheme="minorEastAsia"/>
          <w:b/>
          <w:kern w:val="0"/>
          <w:sz w:val="22"/>
          <w:u w:val="thick"/>
        </w:rPr>
      </w:pPr>
    </w:p>
    <w:p w:rsidR="00E472F4" w:rsidRDefault="00E472F4">
      <w:pPr>
        <w:snapToGrid w:val="0"/>
        <w:spacing w:line="580" w:lineRule="exact"/>
        <w:rPr>
          <w:rFonts w:asciiTheme="minorEastAsia" w:eastAsiaTheme="minorEastAsia" w:hAnsiTheme="minorEastAsia" w:cstheme="minorEastAsia"/>
          <w:b/>
          <w:kern w:val="0"/>
          <w:sz w:val="22"/>
          <w:u w:val="thick"/>
        </w:rPr>
      </w:pPr>
    </w:p>
    <w:p w:rsidR="00E472F4" w:rsidRDefault="00E472F4">
      <w:pPr>
        <w:snapToGrid w:val="0"/>
        <w:spacing w:line="580" w:lineRule="exact"/>
        <w:rPr>
          <w:rFonts w:asciiTheme="minorEastAsia" w:eastAsiaTheme="minorEastAsia" w:hAnsiTheme="minorEastAsia" w:cstheme="minorEastAsia"/>
          <w:b/>
          <w:kern w:val="0"/>
          <w:sz w:val="22"/>
          <w:u w:val="thick"/>
        </w:rPr>
      </w:pPr>
    </w:p>
    <w:p w:rsidR="00E472F4" w:rsidRDefault="00E472F4">
      <w:pPr>
        <w:snapToGrid w:val="0"/>
        <w:spacing w:line="580" w:lineRule="exact"/>
        <w:rPr>
          <w:rFonts w:asciiTheme="minorEastAsia" w:eastAsiaTheme="minorEastAsia" w:hAnsiTheme="minorEastAsia" w:cstheme="minorEastAsia"/>
          <w:b/>
          <w:kern w:val="0"/>
          <w:sz w:val="22"/>
          <w:u w:val="thick"/>
        </w:rPr>
      </w:pPr>
    </w:p>
    <w:p w:rsidR="00E472F4" w:rsidRDefault="00D25737">
      <w:pPr>
        <w:snapToGrid w:val="0"/>
        <w:rPr>
          <w:rFonts w:asciiTheme="minorEastAsia" w:eastAsiaTheme="minorEastAsia" w:hAnsiTheme="minorEastAsia" w:cstheme="minorEastAsia"/>
          <w:b/>
          <w:bCs/>
        </w:rPr>
      </w:pPr>
      <w:r>
        <w:rPr>
          <w:rFonts w:asciiTheme="minorEastAsia" w:eastAsiaTheme="minorEastAsia" w:hAnsiTheme="minorEastAsia" w:cstheme="minorEastAsia" w:hint="eastAsia"/>
          <w:b/>
          <w:kern w:val="0"/>
          <w:sz w:val="22"/>
          <w:u w:val="thick"/>
        </w:rPr>
        <w:br w:type="page"/>
      </w:r>
      <w:r w:rsidR="000701AB">
        <w:rPr>
          <w:rFonts w:asciiTheme="minorEastAsia" w:eastAsiaTheme="minorEastAsia" w:hAnsiTheme="minorEastAsia" w:cstheme="minorEastAsia" w:hint="eastAsia"/>
          <w:b/>
          <w:bCs/>
        </w:rPr>
        <w:lastRenderedPageBreak/>
        <w:t>2</w:t>
      </w:r>
      <w:r>
        <w:rPr>
          <w:rFonts w:asciiTheme="minorEastAsia" w:eastAsiaTheme="minorEastAsia" w:hAnsiTheme="minorEastAsia" w:cstheme="minorEastAsia" w:hint="eastAsia"/>
          <w:b/>
          <w:bCs/>
        </w:rPr>
        <w:t>、响应人基本情况表；</w:t>
      </w:r>
    </w:p>
    <w:p w:rsidR="00E472F4" w:rsidRDefault="00E472F4">
      <w:pPr>
        <w:widowControl/>
        <w:jc w:val="left"/>
        <w:rPr>
          <w:rFonts w:asciiTheme="minorEastAsia" w:eastAsiaTheme="minorEastAsia" w:hAnsiTheme="minorEastAsia" w:cstheme="minorEastAsia"/>
          <w:b/>
          <w:bCs/>
        </w:rPr>
      </w:pPr>
    </w:p>
    <w:p w:rsidR="00E472F4" w:rsidRDefault="00D25737">
      <w:pPr>
        <w:ind w:firstLine="0"/>
        <w:jc w:val="center"/>
        <w:rPr>
          <w:rFonts w:asciiTheme="minorEastAsia" w:eastAsiaTheme="minorEastAsia" w:hAnsiTheme="minorEastAsia" w:cstheme="minorEastAsia"/>
          <w:b/>
          <w:bCs/>
          <w:szCs w:val="28"/>
        </w:rPr>
      </w:pPr>
      <w:r>
        <w:rPr>
          <w:rFonts w:asciiTheme="minorEastAsia" w:eastAsiaTheme="minorEastAsia" w:hAnsiTheme="minorEastAsia" w:cstheme="minorEastAsia" w:hint="eastAsia"/>
          <w:b/>
          <w:bCs/>
          <w:szCs w:val="28"/>
        </w:rPr>
        <w:t>响应人基本情况表</w:t>
      </w:r>
    </w:p>
    <w:tbl>
      <w:tblPr>
        <w:tblW w:w="85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1800"/>
        <w:gridCol w:w="2119"/>
        <w:gridCol w:w="1920"/>
        <w:gridCol w:w="2081"/>
      </w:tblGrid>
      <w:tr w:rsidR="00E472F4">
        <w:trPr>
          <w:cantSplit/>
          <w:trHeight w:val="508"/>
        </w:trPr>
        <w:tc>
          <w:tcPr>
            <w:tcW w:w="645" w:type="dxa"/>
            <w:vMerge w:val="restart"/>
            <w:vAlign w:val="center"/>
          </w:tcPr>
          <w:p w:rsidR="00E472F4" w:rsidRDefault="00E472F4">
            <w:pPr>
              <w:ind w:firstLine="0"/>
              <w:jc w:val="center"/>
              <w:rPr>
                <w:rFonts w:asciiTheme="minorEastAsia" w:eastAsiaTheme="minorEastAsia" w:hAnsiTheme="minorEastAsia" w:cstheme="minorEastAsia"/>
                <w:sz w:val="21"/>
                <w:szCs w:val="21"/>
              </w:rPr>
            </w:pPr>
          </w:p>
          <w:p w:rsidR="00E472F4" w:rsidRDefault="00E472F4">
            <w:pPr>
              <w:ind w:firstLine="0"/>
              <w:jc w:val="center"/>
              <w:rPr>
                <w:rFonts w:asciiTheme="minorEastAsia" w:eastAsiaTheme="minorEastAsia" w:hAnsiTheme="minorEastAsia" w:cstheme="minorEastAsia"/>
                <w:sz w:val="21"/>
                <w:szCs w:val="21"/>
              </w:rPr>
            </w:pPr>
          </w:p>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应</w:t>
            </w:r>
          </w:p>
          <w:p w:rsidR="00E472F4" w:rsidRDefault="00E472F4">
            <w:pPr>
              <w:ind w:firstLine="0"/>
              <w:jc w:val="center"/>
              <w:rPr>
                <w:rFonts w:asciiTheme="minorEastAsia" w:eastAsiaTheme="minorEastAsia" w:hAnsiTheme="minorEastAsia" w:cstheme="minorEastAsia"/>
                <w:sz w:val="21"/>
                <w:szCs w:val="21"/>
              </w:rPr>
            </w:pPr>
          </w:p>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标</w:t>
            </w:r>
          </w:p>
          <w:p w:rsidR="00E472F4" w:rsidRDefault="00E472F4">
            <w:pPr>
              <w:ind w:firstLine="0"/>
              <w:jc w:val="center"/>
              <w:rPr>
                <w:rFonts w:asciiTheme="minorEastAsia" w:eastAsiaTheme="minorEastAsia" w:hAnsiTheme="minorEastAsia" w:cstheme="minorEastAsia"/>
                <w:sz w:val="21"/>
                <w:szCs w:val="21"/>
              </w:rPr>
            </w:pPr>
          </w:p>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人</w:t>
            </w:r>
          </w:p>
          <w:p w:rsidR="00E472F4" w:rsidRDefault="00E472F4">
            <w:pPr>
              <w:ind w:firstLine="0"/>
              <w:jc w:val="center"/>
              <w:rPr>
                <w:rFonts w:asciiTheme="minorEastAsia" w:eastAsiaTheme="minorEastAsia" w:hAnsiTheme="minorEastAsia" w:cstheme="minorEastAsia"/>
                <w:sz w:val="21"/>
                <w:szCs w:val="21"/>
              </w:rPr>
            </w:pPr>
          </w:p>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概</w:t>
            </w:r>
          </w:p>
          <w:p w:rsidR="00E472F4" w:rsidRDefault="00E472F4">
            <w:pPr>
              <w:ind w:firstLine="0"/>
              <w:jc w:val="center"/>
              <w:rPr>
                <w:rFonts w:asciiTheme="minorEastAsia" w:eastAsiaTheme="minorEastAsia" w:hAnsiTheme="minorEastAsia" w:cstheme="minorEastAsia"/>
                <w:sz w:val="21"/>
                <w:szCs w:val="21"/>
              </w:rPr>
            </w:pPr>
          </w:p>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况</w:t>
            </w: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公司名称</w:t>
            </w:r>
          </w:p>
        </w:tc>
        <w:tc>
          <w:tcPr>
            <w:tcW w:w="6120" w:type="dxa"/>
            <w:gridSpan w:val="3"/>
            <w:vAlign w:val="center"/>
          </w:tcPr>
          <w:p w:rsidR="00E472F4" w:rsidRDefault="00E472F4">
            <w:pPr>
              <w:ind w:firstLine="0"/>
              <w:jc w:val="center"/>
              <w:rPr>
                <w:rFonts w:asciiTheme="minorEastAsia" w:eastAsiaTheme="minorEastAsia" w:hAnsiTheme="minorEastAsia" w:cstheme="minorEastAsia"/>
                <w:sz w:val="21"/>
                <w:szCs w:val="21"/>
              </w:rPr>
            </w:pPr>
          </w:p>
        </w:tc>
      </w:tr>
      <w:tr w:rsidR="00E472F4">
        <w:trPr>
          <w:cantSplit/>
          <w:trHeight w:val="565"/>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地址</w:t>
            </w:r>
          </w:p>
        </w:tc>
        <w:tc>
          <w:tcPr>
            <w:tcW w:w="6120" w:type="dxa"/>
            <w:gridSpan w:val="3"/>
            <w:vAlign w:val="center"/>
          </w:tcPr>
          <w:p w:rsidR="00E472F4" w:rsidRDefault="00E472F4">
            <w:pPr>
              <w:ind w:firstLine="0"/>
              <w:jc w:val="center"/>
              <w:rPr>
                <w:rFonts w:asciiTheme="minorEastAsia" w:eastAsiaTheme="minorEastAsia" w:hAnsiTheme="minorEastAsia" w:cstheme="minorEastAsia"/>
                <w:sz w:val="21"/>
                <w:szCs w:val="21"/>
              </w:rPr>
            </w:pPr>
          </w:p>
        </w:tc>
      </w:tr>
      <w:tr w:rsidR="00E472F4">
        <w:trPr>
          <w:cantSplit/>
          <w:trHeight w:val="450"/>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经营范围</w:t>
            </w:r>
          </w:p>
        </w:tc>
        <w:tc>
          <w:tcPr>
            <w:tcW w:w="6120" w:type="dxa"/>
            <w:gridSpan w:val="3"/>
            <w:vAlign w:val="center"/>
          </w:tcPr>
          <w:p w:rsidR="00E472F4" w:rsidRDefault="00E472F4">
            <w:pPr>
              <w:ind w:firstLine="0"/>
              <w:jc w:val="center"/>
              <w:rPr>
                <w:rFonts w:asciiTheme="minorEastAsia" w:eastAsiaTheme="minorEastAsia" w:hAnsiTheme="minorEastAsia" w:cstheme="minorEastAsia"/>
                <w:sz w:val="21"/>
                <w:szCs w:val="21"/>
              </w:rPr>
            </w:pPr>
          </w:p>
        </w:tc>
      </w:tr>
      <w:tr w:rsidR="00E472F4">
        <w:trPr>
          <w:cantSplit/>
          <w:trHeight w:val="450"/>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成立时间</w:t>
            </w:r>
          </w:p>
        </w:tc>
        <w:tc>
          <w:tcPr>
            <w:tcW w:w="2119" w:type="dxa"/>
            <w:vAlign w:val="center"/>
          </w:tcPr>
          <w:p w:rsidR="00E472F4" w:rsidRDefault="00E472F4">
            <w:pPr>
              <w:ind w:firstLine="0"/>
              <w:jc w:val="center"/>
              <w:rPr>
                <w:rFonts w:asciiTheme="minorEastAsia" w:eastAsiaTheme="minorEastAsia" w:hAnsiTheme="minorEastAsia" w:cstheme="minorEastAsia"/>
                <w:sz w:val="21"/>
                <w:szCs w:val="21"/>
              </w:rPr>
            </w:pPr>
          </w:p>
        </w:tc>
        <w:tc>
          <w:tcPr>
            <w:tcW w:w="192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经济性质</w:t>
            </w:r>
          </w:p>
        </w:tc>
        <w:tc>
          <w:tcPr>
            <w:tcW w:w="2081" w:type="dxa"/>
            <w:vAlign w:val="center"/>
          </w:tcPr>
          <w:p w:rsidR="00E472F4" w:rsidRDefault="00E472F4">
            <w:pPr>
              <w:ind w:firstLine="0"/>
              <w:jc w:val="center"/>
              <w:rPr>
                <w:rFonts w:asciiTheme="minorEastAsia" w:eastAsiaTheme="minorEastAsia" w:hAnsiTheme="minorEastAsia" w:cstheme="minorEastAsia"/>
                <w:sz w:val="21"/>
                <w:szCs w:val="21"/>
              </w:rPr>
            </w:pPr>
          </w:p>
        </w:tc>
      </w:tr>
      <w:tr w:rsidR="00E472F4">
        <w:trPr>
          <w:cantSplit/>
          <w:trHeight w:val="451"/>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w:t>
            </w:r>
          </w:p>
        </w:tc>
        <w:tc>
          <w:tcPr>
            <w:tcW w:w="2119" w:type="dxa"/>
            <w:vAlign w:val="center"/>
          </w:tcPr>
          <w:p w:rsidR="00E472F4" w:rsidRDefault="00E472F4">
            <w:pPr>
              <w:ind w:firstLine="0"/>
              <w:jc w:val="center"/>
              <w:rPr>
                <w:rFonts w:asciiTheme="minorEastAsia" w:eastAsiaTheme="minorEastAsia" w:hAnsiTheme="minorEastAsia" w:cstheme="minorEastAsia"/>
                <w:sz w:val="21"/>
                <w:szCs w:val="21"/>
              </w:rPr>
            </w:pPr>
          </w:p>
        </w:tc>
        <w:tc>
          <w:tcPr>
            <w:tcW w:w="192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联系电话</w:t>
            </w:r>
          </w:p>
        </w:tc>
        <w:tc>
          <w:tcPr>
            <w:tcW w:w="2081" w:type="dxa"/>
            <w:vAlign w:val="center"/>
          </w:tcPr>
          <w:p w:rsidR="00E472F4" w:rsidRDefault="00E472F4">
            <w:pPr>
              <w:ind w:firstLine="0"/>
              <w:jc w:val="center"/>
              <w:rPr>
                <w:rFonts w:asciiTheme="minorEastAsia" w:eastAsiaTheme="minorEastAsia" w:hAnsiTheme="minorEastAsia" w:cstheme="minorEastAsia"/>
                <w:sz w:val="21"/>
                <w:szCs w:val="21"/>
              </w:rPr>
            </w:pPr>
          </w:p>
        </w:tc>
      </w:tr>
      <w:tr w:rsidR="00E472F4">
        <w:trPr>
          <w:cantSplit/>
          <w:trHeight w:val="450"/>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注册资金</w:t>
            </w:r>
          </w:p>
        </w:tc>
        <w:tc>
          <w:tcPr>
            <w:tcW w:w="2119" w:type="dxa"/>
            <w:vAlign w:val="center"/>
          </w:tcPr>
          <w:p w:rsidR="00E472F4" w:rsidRDefault="00E472F4">
            <w:pPr>
              <w:ind w:firstLine="0"/>
              <w:jc w:val="center"/>
              <w:rPr>
                <w:rFonts w:asciiTheme="minorEastAsia" w:eastAsiaTheme="minorEastAsia" w:hAnsiTheme="minorEastAsia" w:cstheme="minorEastAsia"/>
                <w:sz w:val="21"/>
                <w:szCs w:val="21"/>
              </w:rPr>
            </w:pPr>
          </w:p>
        </w:tc>
        <w:tc>
          <w:tcPr>
            <w:tcW w:w="192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技术人员数</w:t>
            </w:r>
          </w:p>
        </w:tc>
        <w:tc>
          <w:tcPr>
            <w:tcW w:w="2081" w:type="dxa"/>
            <w:vAlign w:val="center"/>
          </w:tcPr>
          <w:p w:rsidR="00E472F4" w:rsidRDefault="00E472F4">
            <w:pPr>
              <w:ind w:firstLine="0"/>
              <w:jc w:val="center"/>
              <w:rPr>
                <w:rFonts w:asciiTheme="minorEastAsia" w:eastAsiaTheme="minorEastAsia" w:hAnsiTheme="minorEastAsia" w:cstheme="minorEastAsia"/>
                <w:sz w:val="21"/>
                <w:szCs w:val="21"/>
              </w:rPr>
            </w:pPr>
          </w:p>
        </w:tc>
      </w:tr>
      <w:tr w:rsidR="00E472F4">
        <w:trPr>
          <w:cantSplit/>
          <w:trHeight w:val="483"/>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资产总额</w:t>
            </w:r>
          </w:p>
        </w:tc>
        <w:tc>
          <w:tcPr>
            <w:tcW w:w="2119" w:type="dxa"/>
            <w:vAlign w:val="center"/>
          </w:tcPr>
          <w:p w:rsidR="00E472F4" w:rsidRDefault="00E472F4">
            <w:pPr>
              <w:ind w:firstLine="0"/>
              <w:jc w:val="center"/>
              <w:rPr>
                <w:rFonts w:asciiTheme="minorEastAsia" w:eastAsiaTheme="minorEastAsia" w:hAnsiTheme="minorEastAsia" w:cstheme="minorEastAsia"/>
                <w:sz w:val="21"/>
                <w:szCs w:val="21"/>
              </w:rPr>
            </w:pPr>
          </w:p>
        </w:tc>
        <w:tc>
          <w:tcPr>
            <w:tcW w:w="192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净资产</w:t>
            </w:r>
          </w:p>
        </w:tc>
        <w:tc>
          <w:tcPr>
            <w:tcW w:w="2081" w:type="dxa"/>
            <w:vAlign w:val="center"/>
          </w:tcPr>
          <w:p w:rsidR="00E472F4" w:rsidRDefault="00E472F4">
            <w:pPr>
              <w:ind w:firstLine="0"/>
              <w:jc w:val="center"/>
              <w:rPr>
                <w:rFonts w:asciiTheme="minorEastAsia" w:eastAsiaTheme="minorEastAsia" w:hAnsiTheme="minorEastAsia" w:cstheme="minorEastAsia"/>
                <w:sz w:val="21"/>
                <w:szCs w:val="21"/>
              </w:rPr>
            </w:pPr>
          </w:p>
        </w:tc>
      </w:tr>
      <w:tr w:rsidR="00E472F4">
        <w:trPr>
          <w:cantSplit/>
          <w:trHeight w:val="617"/>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工商登记号</w:t>
            </w:r>
          </w:p>
        </w:tc>
        <w:tc>
          <w:tcPr>
            <w:tcW w:w="2119" w:type="dxa"/>
            <w:vAlign w:val="center"/>
          </w:tcPr>
          <w:p w:rsidR="00E472F4" w:rsidRDefault="00E472F4">
            <w:pPr>
              <w:ind w:firstLine="0"/>
              <w:jc w:val="center"/>
              <w:rPr>
                <w:rFonts w:asciiTheme="minorEastAsia" w:eastAsiaTheme="minorEastAsia" w:hAnsiTheme="minorEastAsia" w:cstheme="minorEastAsia"/>
                <w:sz w:val="21"/>
                <w:szCs w:val="21"/>
              </w:rPr>
            </w:pPr>
          </w:p>
        </w:tc>
        <w:tc>
          <w:tcPr>
            <w:tcW w:w="192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税务登记号</w:t>
            </w:r>
          </w:p>
        </w:tc>
        <w:tc>
          <w:tcPr>
            <w:tcW w:w="2081" w:type="dxa"/>
            <w:vAlign w:val="center"/>
          </w:tcPr>
          <w:p w:rsidR="00E472F4" w:rsidRDefault="00E472F4">
            <w:pPr>
              <w:ind w:firstLine="0"/>
              <w:jc w:val="center"/>
              <w:rPr>
                <w:rFonts w:asciiTheme="minorEastAsia" w:eastAsiaTheme="minorEastAsia" w:hAnsiTheme="minorEastAsia" w:cstheme="minorEastAsia"/>
                <w:sz w:val="21"/>
                <w:szCs w:val="21"/>
              </w:rPr>
            </w:pPr>
          </w:p>
        </w:tc>
      </w:tr>
      <w:tr w:rsidR="00E472F4">
        <w:trPr>
          <w:cantSplit/>
          <w:trHeight w:val="624"/>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是否依法纳税</w:t>
            </w:r>
          </w:p>
        </w:tc>
        <w:tc>
          <w:tcPr>
            <w:tcW w:w="2119" w:type="dxa"/>
            <w:vAlign w:val="center"/>
          </w:tcPr>
          <w:p w:rsidR="00E472F4" w:rsidRDefault="00E472F4">
            <w:pPr>
              <w:ind w:firstLine="0"/>
              <w:jc w:val="center"/>
              <w:rPr>
                <w:rFonts w:asciiTheme="minorEastAsia" w:eastAsiaTheme="minorEastAsia" w:hAnsiTheme="minorEastAsia" w:cstheme="minorEastAsia"/>
                <w:sz w:val="21"/>
                <w:szCs w:val="21"/>
              </w:rPr>
            </w:pPr>
          </w:p>
        </w:tc>
        <w:tc>
          <w:tcPr>
            <w:tcW w:w="192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是否参加社保</w:t>
            </w:r>
          </w:p>
        </w:tc>
        <w:tc>
          <w:tcPr>
            <w:tcW w:w="2081" w:type="dxa"/>
            <w:vAlign w:val="center"/>
          </w:tcPr>
          <w:p w:rsidR="00E472F4" w:rsidRDefault="00E472F4">
            <w:pPr>
              <w:ind w:firstLine="0"/>
              <w:jc w:val="center"/>
              <w:rPr>
                <w:rFonts w:asciiTheme="minorEastAsia" w:eastAsiaTheme="minorEastAsia" w:hAnsiTheme="minorEastAsia" w:cstheme="minorEastAsia"/>
                <w:sz w:val="21"/>
                <w:szCs w:val="21"/>
              </w:rPr>
            </w:pPr>
          </w:p>
        </w:tc>
      </w:tr>
      <w:tr w:rsidR="00E472F4">
        <w:trPr>
          <w:cantSplit/>
          <w:trHeight w:val="1071"/>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1800" w:type="dxa"/>
            <w:vAlign w:val="center"/>
          </w:tcPr>
          <w:p w:rsidR="00E472F4" w:rsidRDefault="00D25737">
            <w:pPr>
              <w:ind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企业信用、荣誉、证书等</w:t>
            </w:r>
          </w:p>
        </w:tc>
        <w:tc>
          <w:tcPr>
            <w:tcW w:w="6120" w:type="dxa"/>
            <w:gridSpan w:val="3"/>
            <w:vAlign w:val="center"/>
          </w:tcPr>
          <w:p w:rsidR="00E472F4" w:rsidRDefault="00E472F4">
            <w:pPr>
              <w:ind w:firstLine="0"/>
              <w:jc w:val="center"/>
              <w:rPr>
                <w:rFonts w:asciiTheme="minorEastAsia" w:eastAsiaTheme="minorEastAsia" w:hAnsiTheme="minorEastAsia" w:cstheme="minorEastAsia"/>
                <w:sz w:val="21"/>
                <w:szCs w:val="21"/>
              </w:rPr>
            </w:pPr>
          </w:p>
          <w:p w:rsidR="00E472F4" w:rsidRDefault="00E472F4">
            <w:pPr>
              <w:ind w:firstLine="0"/>
              <w:rPr>
                <w:rFonts w:asciiTheme="minorEastAsia" w:eastAsiaTheme="minorEastAsia" w:hAnsiTheme="minorEastAsia" w:cstheme="minorEastAsia"/>
                <w:sz w:val="21"/>
                <w:szCs w:val="21"/>
              </w:rPr>
            </w:pPr>
          </w:p>
        </w:tc>
      </w:tr>
      <w:tr w:rsidR="00E472F4">
        <w:trPr>
          <w:cantSplit/>
          <w:trHeight w:val="2195"/>
        </w:trPr>
        <w:tc>
          <w:tcPr>
            <w:tcW w:w="645" w:type="dxa"/>
            <w:vMerge/>
            <w:vAlign w:val="center"/>
          </w:tcPr>
          <w:p w:rsidR="00E472F4" w:rsidRDefault="00E472F4">
            <w:pPr>
              <w:ind w:firstLine="0"/>
              <w:jc w:val="center"/>
              <w:rPr>
                <w:rFonts w:asciiTheme="minorEastAsia" w:eastAsiaTheme="minorEastAsia" w:hAnsiTheme="minorEastAsia" w:cstheme="minorEastAsia"/>
                <w:sz w:val="21"/>
                <w:szCs w:val="21"/>
              </w:rPr>
            </w:pPr>
          </w:p>
        </w:tc>
        <w:tc>
          <w:tcPr>
            <w:tcW w:w="7920" w:type="dxa"/>
            <w:gridSpan w:val="4"/>
          </w:tcPr>
          <w:p w:rsidR="00E472F4" w:rsidRDefault="00D25737">
            <w:pPr>
              <w:ind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单位优势及服务特点：</w:t>
            </w:r>
          </w:p>
        </w:tc>
      </w:tr>
    </w:tbl>
    <w:p w:rsidR="00E472F4" w:rsidRDefault="00E472F4">
      <w:pPr>
        <w:widowControl/>
        <w:jc w:val="left"/>
        <w:rPr>
          <w:rFonts w:asciiTheme="minorEastAsia" w:eastAsiaTheme="minorEastAsia" w:hAnsiTheme="minorEastAsia" w:cstheme="minorEastAsia"/>
          <w:b/>
          <w:bCs/>
        </w:rPr>
      </w:pPr>
    </w:p>
    <w:p w:rsidR="00E472F4" w:rsidRDefault="00D25737" w:rsidP="00B24EDD">
      <w:pPr>
        <w:snapToGrid w:val="0"/>
        <w:rPr>
          <w:rFonts w:asciiTheme="minorEastAsia" w:eastAsiaTheme="minorEastAsia" w:hAnsiTheme="minorEastAsia" w:cstheme="minorEastAsia"/>
          <w:spacing w:val="20"/>
          <w:u w:val="single"/>
        </w:rPr>
      </w:pPr>
      <w:r>
        <w:rPr>
          <w:rFonts w:asciiTheme="minorEastAsia" w:eastAsiaTheme="minorEastAsia" w:hAnsiTheme="minorEastAsia" w:cstheme="minorEastAsia" w:hint="eastAsia"/>
          <w:b/>
          <w:bCs/>
        </w:rPr>
        <w:br w:type="page"/>
      </w:r>
    </w:p>
    <w:p w:rsidR="00E472F4" w:rsidRDefault="000701AB">
      <w:pPr>
        <w:snapToGrid w:val="0"/>
        <w:rPr>
          <w:rFonts w:asciiTheme="minorEastAsia" w:eastAsiaTheme="minorEastAsia" w:hAnsiTheme="minorEastAsia" w:cstheme="minorEastAsia"/>
          <w:b/>
          <w:bCs/>
          <w:szCs w:val="24"/>
        </w:rPr>
      </w:pPr>
      <w:r>
        <w:rPr>
          <w:rFonts w:asciiTheme="minorEastAsia" w:eastAsiaTheme="minorEastAsia" w:hAnsiTheme="minorEastAsia" w:cstheme="minorEastAsia" w:hint="eastAsia"/>
          <w:b/>
          <w:bCs/>
          <w:szCs w:val="24"/>
        </w:rPr>
        <w:lastRenderedPageBreak/>
        <w:t>3</w:t>
      </w:r>
      <w:r w:rsidR="00D25737">
        <w:rPr>
          <w:rFonts w:asciiTheme="minorEastAsia" w:eastAsiaTheme="minorEastAsia" w:hAnsiTheme="minorEastAsia" w:cstheme="minorEastAsia" w:hint="eastAsia"/>
          <w:b/>
          <w:bCs/>
          <w:szCs w:val="24"/>
        </w:rPr>
        <w:t>、商务技术偏离表</w:t>
      </w:r>
    </w:p>
    <w:p w:rsidR="00E472F4" w:rsidRDefault="00D25737">
      <w:pPr>
        <w:spacing w:line="300" w:lineRule="auto"/>
        <w:ind w:firstLine="0"/>
        <w:jc w:val="center"/>
        <w:rPr>
          <w:rFonts w:asciiTheme="minorEastAsia" w:eastAsiaTheme="minorEastAsia" w:hAnsiTheme="minorEastAsia" w:cstheme="minorEastAsia"/>
          <w:b/>
          <w:spacing w:val="24"/>
          <w:szCs w:val="24"/>
        </w:rPr>
      </w:pPr>
      <w:bookmarkStart w:id="39" w:name="_Hlk65247170"/>
      <w:bookmarkStart w:id="40" w:name="_Hlk65247048"/>
      <w:r>
        <w:rPr>
          <w:rFonts w:asciiTheme="minorEastAsia" w:eastAsiaTheme="minorEastAsia" w:hAnsiTheme="minorEastAsia" w:cstheme="minorEastAsia" w:hint="eastAsia"/>
          <w:b/>
          <w:spacing w:val="24"/>
          <w:szCs w:val="24"/>
        </w:rPr>
        <w:t>商务技术偏离</w:t>
      </w:r>
      <w:bookmarkEnd w:id="39"/>
      <w:r>
        <w:rPr>
          <w:rFonts w:asciiTheme="minorEastAsia" w:eastAsiaTheme="minorEastAsia" w:hAnsiTheme="minorEastAsia" w:cstheme="minorEastAsia" w:hint="eastAsia"/>
          <w:b/>
          <w:spacing w:val="24"/>
          <w:szCs w:val="24"/>
        </w:rPr>
        <w:t>表</w:t>
      </w:r>
      <w:bookmarkEnd w:id="40"/>
    </w:p>
    <w:p w:rsidR="00E472F4" w:rsidRDefault="00E472F4">
      <w:pPr>
        <w:spacing w:line="300" w:lineRule="auto"/>
        <w:ind w:firstLine="0"/>
        <w:rPr>
          <w:rFonts w:asciiTheme="minorEastAsia" w:eastAsiaTheme="minorEastAsia" w:hAnsiTheme="minorEastAsia" w:cstheme="minorEastAsia"/>
          <w:szCs w:val="24"/>
        </w:rPr>
      </w:pPr>
    </w:p>
    <w:p w:rsidR="00E472F4" w:rsidRDefault="00D25737">
      <w:pPr>
        <w:ind w:firstLine="0"/>
        <w:rPr>
          <w:rFonts w:asciiTheme="minorEastAsia" w:eastAsiaTheme="minorEastAsia" w:hAnsiTheme="minorEastAsia" w:cstheme="minorEastAsia"/>
          <w:b/>
          <w:bCs/>
          <w:szCs w:val="24"/>
        </w:rPr>
      </w:pPr>
      <w:r>
        <w:rPr>
          <w:rFonts w:asciiTheme="minorEastAsia" w:eastAsiaTheme="minorEastAsia" w:hAnsiTheme="minorEastAsia" w:cstheme="minorEastAsia" w:hint="eastAsia"/>
          <w:szCs w:val="24"/>
        </w:rPr>
        <w:t xml:space="preserve">响应人全称（加盖公章）：          </w:t>
      </w:r>
    </w:p>
    <w:p w:rsidR="00E472F4" w:rsidRDefault="00D25737">
      <w:pPr>
        <w:ind w:firstLine="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询比文件编号:</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074"/>
        <w:gridCol w:w="2363"/>
        <w:gridCol w:w="1288"/>
        <w:gridCol w:w="1360"/>
      </w:tblGrid>
      <w:tr w:rsidR="00E472F4">
        <w:trPr>
          <w:cantSplit/>
          <w:trHeight w:val="510"/>
          <w:jc w:val="center"/>
        </w:trPr>
        <w:tc>
          <w:tcPr>
            <w:tcW w:w="1548" w:type="dxa"/>
            <w:vAlign w:val="center"/>
          </w:tcPr>
          <w:p w:rsidR="00E472F4" w:rsidRDefault="00D25737">
            <w:pPr>
              <w:pStyle w:val="form"/>
              <w:wordWrap/>
              <w:ind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序号及名称</w:t>
            </w:r>
          </w:p>
        </w:tc>
        <w:tc>
          <w:tcPr>
            <w:tcW w:w="2074" w:type="dxa"/>
            <w:vAlign w:val="center"/>
          </w:tcPr>
          <w:p w:rsidR="00E472F4" w:rsidRDefault="00D25737">
            <w:pPr>
              <w:pStyle w:val="form"/>
              <w:wordWrap/>
              <w:ind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询比文件规格要求</w:t>
            </w:r>
          </w:p>
        </w:tc>
        <w:tc>
          <w:tcPr>
            <w:tcW w:w="2363" w:type="dxa"/>
            <w:vAlign w:val="center"/>
          </w:tcPr>
          <w:p w:rsidR="00E472F4" w:rsidRDefault="00D25737">
            <w:pPr>
              <w:pStyle w:val="form"/>
              <w:wordWrap/>
              <w:ind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响应文件技术规格应答</w:t>
            </w:r>
          </w:p>
        </w:tc>
        <w:tc>
          <w:tcPr>
            <w:tcW w:w="1288" w:type="dxa"/>
            <w:vAlign w:val="center"/>
          </w:tcPr>
          <w:p w:rsidR="00E472F4" w:rsidRDefault="00D25737">
            <w:pPr>
              <w:pStyle w:val="form"/>
              <w:wordWrap/>
              <w:ind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偏离</w:t>
            </w:r>
          </w:p>
        </w:tc>
        <w:tc>
          <w:tcPr>
            <w:tcW w:w="1360" w:type="dxa"/>
            <w:vAlign w:val="center"/>
          </w:tcPr>
          <w:p w:rsidR="00E472F4" w:rsidRDefault="00D25737">
            <w:pPr>
              <w:pStyle w:val="form"/>
              <w:wordWrap/>
              <w:ind w:firstLine="0"/>
              <w:rPr>
                <w:rFonts w:asciiTheme="minorEastAsia" w:eastAsiaTheme="minorEastAsia" w:hAnsiTheme="minorEastAsia" w:cstheme="minorEastAsia"/>
                <w:sz w:val="21"/>
              </w:rPr>
            </w:pPr>
            <w:r>
              <w:rPr>
                <w:rFonts w:asciiTheme="minorEastAsia" w:eastAsiaTheme="minorEastAsia" w:hAnsiTheme="minorEastAsia" w:cstheme="minorEastAsia" w:hint="eastAsia"/>
                <w:sz w:val="21"/>
              </w:rPr>
              <w:t>说明</w:t>
            </w:r>
          </w:p>
        </w:tc>
      </w:tr>
      <w:tr w:rsidR="00E472F4">
        <w:trPr>
          <w:cantSplit/>
          <w:trHeight w:val="510"/>
          <w:jc w:val="center"/>
        </w:trPr>
        <w:tc>
          <w:tcPr>
            <w:tcW w:w="1548" w:type="dxa"/>
            <w:vAlign w:val="center"/>
          </w:tcPr>
          <w:p w:rsidR="00E472F4" w:rsidRDefault="00E472F4">
            <w:pPr>
              <w:pStyle w:val="form"/>
              <w:wordWrap/>
              <w:ind w:firstLine="0"/>
              <w:rPr>
                <w:rFonts w:asciiTheme="minorEastAsia" w:eastAsiaTheme="minorEastAsia" w:hAnsiTheme="minorEastAsia" w:cstheme="minorEastAsia"/>
                <w:kern w:val="0"/>
                <w:sz w:val="21"/>
              </w:rPr>
            </w:pPr>
          </w:p>
        </w:tc>
        <w:tc>
          <w:tcPr>
            <w:tcW w:w="2074"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363"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1288" w:type="dxa"/>
          </w:tcPr>
          <w:p w:rsidR="00E472F4" w:rsidRDefault="00E472F4">
            <w:pPr>
              <w:pStyle w:val="form"/>
              <w:wordWrap/>
              <w:ind w:firstLine="0"/>
              <w:rPr>
                <w:rFonts w:asciiTheme="minorEastAsia" w:eastAsiaTheme="minorEastAsia" w:hAnsiTheme="minorEastAsia" w:cstheme="minorEastAsia"/>
                <w:sz w:val="21"/>
              </w:rPr>
            </w:pPr>
          </w:p>
        </w:tc>
        <w:tc>
          <w:tcPr>
            <w:tcW w:w="1360" w:type="dxa"/>
            <w:vAlign w:val="center"/>
          </w:tcPr>
          <w:p w:rsidR="00E472F4" w:rsidRDefault="00E472F4">
            <w:pPr>
              <w:pStyle w:val="form"/>
              <w:wordWrap/>
              <w:ind w:firstLine="0"/>
              <w:rPr>
                <w:rFonts w:asciiTheme="minorEastAsia" w:eastAsiaTheme="minorEastAsia" w:hAnsiTheme="minorEastAsia" w:cstheme="minorEastAsia"/>
                <w:sz w:val="21"/>
              </w:rPr>
            </w:pPr>
          </w:p>
        </w:tc>
      </w:tr>
      <w:tr w:rsidR="00E472F4">
        <w:trPr>
          <w:cantSplit/>
          <w:trHeight w:val="510"/>
          <w:jc w:val="center"/>
        </w:trPr>
        <w:tc>
          <w:tcPr>
            <w:tcW w:w="1548"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074"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363"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1288" w:type="dxa"/>
          </w:tcPr>
          <w:p w:rsidR="00E472F4" w:rsidRDefault="00E472F4">
            <w:pPr>
              <w:pStyle w:val="form"/>
              <w:wordWrap/>
              <w:ind w:firstLine="0"/>
              <w:rPr>
                <w:rFonts w:asciiTheme="minorEastAsia" w:eastAsiaTheme="minorEastAsia" w:hAnsiTheme="minorEastAsia" w:cstheme="minorEastAsia"/>
                <w:sz w:val="21"/>
              </w:rPr>
            </w:pPr>
          </w:p>
        </w:tc>
        <w:tc>
          <w:tcPr>
            <w:tcW w:w="1360" w:type="dxa"/>
            <w:vAlign w:val="center"/>
          </w:tcPr>
          <w:p w:rsidR="00E472F4" w:rsidRDefault="00E472F4">
            <w:pPr>
              <w:pStyle w:val="form"/>
              <w:wordWrap/>
              <w:ind w:firstLine="0"/>
              <w:rPr>
                <w:rFonts w:asciiTheme="minorEastAsia" w:eastAsiaTheme="minorEastAsia" w:hAnsiTheme="minorEastAsia" w:cstheme="minorEastAsia"/>
                <w:sz w:val="21"/>
              </w:rPr>
            </w:pPr>
          </w:p>
        </w:tc>
      </w:tr>
      <w:tr w:rsidR="00E472F4">
        <w:trPr>
          <w:cantSplit/>
          <w:trHeight w:val="510"/>
          <w:jc w:val="center"/>
        </w:trPr>
        <w:tc>
          <w:tcPr>
            <w:tcW w:w="1548"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074"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363"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1288" w:type="dxa"/>
          </w:tcPr>
          <w:p w:rsidR="00E472F4" w:rsidRDefault="00E472F4">
            <w:pPr>
              <w:pStyle w:val="form"/>
              <w:wordWrap/>
              <w:ind w:firstLine="0"/>
              <w:rPr>
                <w:rFonts w:asciiTheme="minorEastAsia" w:eastAsiaTheme="minorEastAsia" w:hAnsiTheme="minorEastAsia" w:cstheme="minorEastAsia"/>
                <w:sz w:val="21"/>
              </w:rPr>
            </w:pPr>
          </w:p>
        </w:tc>
        <w:tc>
          <w:tcPr>
            <w:tcW w:w="1360" w:type="dxa"/>
            <w:vAlign w:val="center"/>
          </w:tcPr>
          <w:p w:rsidR="00E472F4" w:rsidRDefault="00E472F4">
            <w:pPr>
              <w:pStyle w:val="form"/>
              <w:wordWrap/>
              <w:ind w:firstLine="0"/>
              <w:rPr>
                <w:rFonts w:asciiTheme="minorEastAsia" w:eastAsiaTheme="minorEastAsia" w:hAnsiTheme="minorEastAsia" w:cstheme="minorEastAsia"/>
                <w:sz w:val="21"/>
              </w:rPr>
            </w:pPr>
          </w:p>
        </w:tc>
      </w:tr>
      <w:tr w:rsidR="00E472F4">
        <w:trPr>
          <w:cantSplit/>
          <w:trHeight w:val="510"/>
          <w:jc w:val="center"/>
        </w:trPr>
        <w:tc>
          <w:tcPr>
            <w:tcW w:w="1548"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074"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363"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1288" w:type="dxa"/>
          </w:tcPr>
          <w:p w:rsidR="00E472F4" w:rsidRDefault="00E472F4">
            <w:pPr>
              <w:pStyle w:val="form"/>
              <w:wordWrap/>
              <w:ind w:firstLine="0"/>
              <w:rPr>
                <w:rFonts w:asciiTheme="minorEastAsia" w:eastAsiaTheme="minorEastAsia" w:hAnsiTheme="minorEastAsia" w:cstheme="minorEastAsia"/>
                <w:sz w:val="21"/>
              </w:rPr>
            </w:pPr>
          </w:p>
        </w:tc>
        <w:tc>
          <w:tcPr>
            <w:tcW w:w="1360" w:type="dxa"/>
            <w:vAlign w:val="center"/>
          </w:tcPr>
          <w:p w:rsidR="00E472F4" w:rsidRDefault="00E472F4">
            <w:pPr>
              <w:pStyle w:val="form"/>
              <w:wordWrap/>
              <w:ind w:firstLine="0"/>
              <w:rPr>
                <w:rFonts w:asciiTheme="minorEastAsia" w:eastAsiaTheme="minorEastAsia" w:hAnsiTheme="minorEastAsia" w:cstheme="minorEastAsia"/>
                <w:sz w:val="21"/>
              </w:rPr>
            </w:pPr>
          </w:p>
        </w:tc>
      </w:tr>
      <w:tr w:rsidR="00E472F4">
        <w:trPr>
          <w:cantSplit/>
          <w:trHeight w:val="510"/>
          <w:jc w:val="center"/>
        </w:trPr>
        <w:tc>
          <w:tcPr>
            <w:tcW w:w="1548"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074"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363"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1288" w:type="dxa"/>
          </w:tcPr>
          <w:p w:rsidR="00E472F4" w:rsidRDefault="00E472F4">
            <w:pPr>
              <w:pStyle w:val="form"/>
              <w:wordWrap/>
              <w:ind w:firstLine="0"/>
              <w:rPr>
                <w:rFonts w:asciiTheme="minorEastAsia" w:eastAsiaTheme="minorEastAsia" w:hAnsiTheme="minorEastAsia" w:cstheme="minorEastAsia"/>
                <w:sz w:val="21"/>
              </w:rPr>
            </w:pPr>
          </w:p>
        </w:tc>
        <w:tc>
          <w:tcPr>
            <w:tcW w:w="1360" w:type="dxa"/>
            <w:vAlign w:val="center"/>
          </w:tcPr>
          <w:p w:rsidR="00E472F4" w:rsidRDefault="00E472F4">
            <w:pPr>
              <w:pStyle w:val="form"/>
              <w:wordWrap/>
              <w:ind w:firstLine="0"/>
              <w:rPr>
                <w:rFonts w:asciiTheme="minorEastAsia" w:eastAsiaTheme="minorEastAsia" w:hAnsiTheme="minorEastAsia" w:cstheme="minorEastAsia"/>
                <w:sz w:val="21"/>
              </w:rPr>
            </w:pPr>
          </w:p>
        </w:tc>
      </w:tr>
      <w:tr w:rsidR="00E472F4">
        <w:trPr>
          <w:cantSplit/>
          <w:trHeight w:val="510"/>
          <w:jc w:val="center"/>
        </w:trPr>
        <w:tc>
          <w:tcPr>
            <w:tcW w:w="1548"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074"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2363" w:type="dxa"/>
            <w:vAlign w:val="center"/>
          </w:tcPr>
          <w:p w:rsidR="00E472F4" w:rsidRDefault="00E472F4">
            <w:pPr>
              <w:pStyle w:val="form"/>
              <w:wordWrap/>
              <w:ind w:firstLine="0"/>
              <w:rPr>
                <w:rFonts w:asciiTheme="minorEastAsia" w:eastAsiaTheme="minorEastAsia" w:hAnsiTheme="minorEastAsia" w:cstheme="minorEastAsia"/>
                <w:sz w:val="21"/>
              </w:rPr>
            </w:pPr>
          </w:p>
        </w:tc>
        <w:tc>
          <w:tcPr>
            <w:tcW w:w="1288" w:type="dxa"/>
          </w:tcPr>
          <w:p w:rsidR="00E472F4" w:rsidRDefault="00E472F4">
            <w:pPr>
              <w:pStyle w:val="form"/>
              <w:wordWrap/>
              <w:ind w:firstLine="0"/>
              <w:rPr>
                <w:rFonts w:asciiTheme="minorEastAsia" w:eastAsiaTheme="minorEastAsia" w:hAnsiTheme="minorEastAsia" w:cstheme="minorEastAsia"/>
                <w:sz w:val="21"/>
              </w:rPr>
            </w:pPr>
          </w:p>
        </w:tc>
        <w:tc>
          <w:tcPr>
            <w:tcW w:w="1360" w:type="dxa"/>
            <w:vAlign w:val="center"/>
          </w:tcPr>
          <w:p w:rsidR="00E472F4" w:rsidRDefault="00E472F4">
            <w:pPr>
              <w:pStyle w:val="form"/>
              <w:wordWrap/>
              <w:ind w:firstLine="0"/>
              <w:rPr>
                <w:rFonts w:asciiTheme="minorEastAsia" w:eastAsiaTheme="minorEastAsia" w:hAnsiTheme="minorEastAsia" w:cstheme="minorEastAsia"/>
                <w:sz w:val="21"/>
              </w:rPr>
            </w:pPr>
          </w:p>
        </w:tc>
      </w:tr>
    </w:tbl>
    <w:p w:rsidR="00E472F4" w:rsidRDefault="00E472F4">
      <w:pPr>
        <w:snapToGrid w:val="0"/>
        <w:ind w:firstLine="0"/>
        <w:rPr>
          <w:rFonts w:asciiTheme="minorEastAsia" w:eastAsiaTheme="minorEastAsia" w:hAnsiTheme="minorEastAsia" w:cstheme="minorEastAsia"/>
        </w:rPr>
      </w:pPr>
    </w:p>
    <w:p w:rsidR="00E472F4" w:rsidRDefault="00D25737">
      <w:pPr>
        <w:snapToGrid w:val="0"/>
        <w:ind w:firstLine="0"/>
        <w:rPr>
          <w:rFonts w:asciiTheme="minorEastAsia" w:eastAsiaTheme="minorEastAsia" w:hAnsiTheme="minorEastAsia" w:cstheme="minorEastAsia"/>
        </w:rPr>
      </w:pPr>
      <w:r>
        <w:rPr>
          <w:rFonts w:asciiTheme="minorEastAsia" w:eastAsiaTheme="minorEastAsia" w:hAnsiTheme="minorEastAsia" w:cstheme="minorEastAsia" w:hint="eastAsia"/>
        </w:rPr>
        <w:t>说明：</w:t>
      </w:r>
    </w:p>
    <w:p w:rsidR="00E472F4" w:rsidRDefault="00D25737">
      <w:pPr>
        <w:snapToGrid w:val="0"/>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注：1、如有偏离，必须在技术偏离表中进行详细对比说明并注明正偏离和负偏离，如不说明偏离情况，视为完全响应询比文件要求无偏离。</w:t>
      </w:r>
    </w:p>
    <w:p w:rsidR="00E472F4" w:rsidRDefault="00D25737">
      <w:pPr>
        <w:snapToGrid w:val="0"/>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2、此表对应“</w:t>
      </w:r>
      <w:r w:rsidRPr="00174DB6">
        <w:rPr>
          <w:rFonts w:asciiTheme="minorEastAsia" w:eastAsiaTheme="minorEastAsia" w:hAnsiTheme="minorEastAsia" w:cstheme="minorEastAsia" w:hint="eastAsia"/>
          <w:color w:val="auto"/>
        </w:rPr>
        <w:t>采购清单-</w:t>
      </w:r>
      <w:r w:rsidR="00174DB6" w:rsidRPr="00174DB6">
        <w:rPr>
          <w:rFonts w:asciiTheme="minorEastAsia" w:eastAsiaTheme="minorEastAsia" w:hAnsiTheme="minorEastAsia" w:cstheme="minorEastAsia" w:hint="eastAsia"/>
          <w:color w:val="auto"/>
        </w:rPr>
        <w:t>技术</w:t>
      </w:r>
      <w:r w:rsidRPr="00174DB6">
        <w:rPr>
          <w:rFonts w:asciiTheme="minorEastAsia" w:eastAsiaTheme="minorEastAsia" w:hAnsiTheme="minorEastAsia" w:cstheme="minorEastAsia" w:hint="eastAsia"/>
          <w:color w:val="auto"/>
        </w:rPr>
        <w:t>要求</w:t>
      </w:r>
      <w:r>
        <w:rPr>
          <w:rFonts w:asciiTheme="minorEastAsia" w:eastAsiaTheme="minorEastAsia" w:hAnsiTheme="minorEastAsia" w:cstheme="minorEastAsia" w:hint="eastAsia"/>
        </w:rPr>
        <w:t>”内容填写。</w:t>
      </w:r>
    </w:p>
    <w:p w:rsidR="00E472F4" w:rsidRDefault="00E472F4">
      <w:pPr>
        <w:snapToGrid w:val="0"/>
        <w:ind w:firstLine="0"/>
        <w:rPr>
          <w:rFonts w:asciiTheme="minorEastAsia" w:eastAsiaTheme="minorEastAsia" w:hAnsiTheme="minorEastAsia" w:cstheme="minorEastAsia"/>
        </w:rPr>
      </w:pPr>
    </w:p>
    <w:p w:rsidR="00E472F4" w:rsidRPr="00174DB6" w:rsidRDefault="00E472F4">
      <w:pPr>
        <w:pStyle w:val="1"/>
        <w:rPr>
          <w:rFonts w:asciiTheme="minorEastAsia" w:eastAsiaTheme="minorEastAsia" w:hAnsiTheme="minorEastAsia" w:cstheme="minorEastAsia"/>
        </w:rPr>
      </w:pPr>
    </w:p>
    <w:p w:rsidR="00E472F4" w:rsidRDefault="00D25737">
      <w:pPr>
        <w:snapToGrid w:val="0"/>
        <w:ind w:firstLine="0"/>
        <w:jc w:val="left"/>
        <w:rPr>
          <w:rFonts w:asciiTheme="minorEastAsia" w:eastAsiaTheme="minorEastAsia" w:hAnsiTheme="minorEastAsia" w:cstheme="minorEastAsia"/>
          <w:spacing w:val="20"/>
        </w:rPr>
      </w:pPr>
      <w:r>
        <w:rPr>
          <w:rFonts w:asciiTheme="minorEastAsia" w:eastAsiaTheme="minorEastAsia" w:hAnsiTheme="minorEastAsia" w:cstheme="minorEastAsia" w:hint="eastAsia"/>
          <w:spacing w:val="20"/>
          <w:szCs w:val="21"/>
        </w:rPr>
        <w:t>响应人名称（盖章）：</w:t>
      </w:r>
    </w:p>
    <w:p w:rsidR="00E472F4" w:rsidRDefault="00D25737">
      <w:pPr>
        <w:snapToGrid w:val="0"/>
        <w:ind w:firstLine="0"/>
        <w:jc w:val="left"/>
        <w:rPr>
          <w:rFonts w:asciiTheme="minorEastAsia" w:eastAsiaTheme="minorEastAsia" w:hAnsiTheme="minorEastAsia" w:cstheme="minorEastAsia"/>
          <w:spacing w:val="20"/>
          <w:szCs w:val="21"/>
        </w:rPr>
      </w:pPr>
      <w:r>
        <w:rPr>
          <w:rFonts w:asciiTheme="minorEastAsia" w:eastAsiaTheme="minorEastAsia" w:hAnsiTheme="minorEastAsia" w:cstheme="minorEastAsia" w:hint="eastAsia"/>
          <w:spacing w:val="20"/>
          <w:szCs w:val="21"/>
        </w:rPr>
        <w:t>法定代表人或其授权代表（签字或盖章）：</w:t>
      </w:r>
    </w:p>
    <w:p w:rsidR="00E472F4" w:rsidRDefault="00E472F4">
      <w:pPr>
        <w:snapToGrid w:val="0"/>
        <w:ind w:firstLine="0"/>
        <w:jc w:val="left"/>
        <w:rPr>
          <w:rFonts w:asciiTheme="minorEastAsia" w:eastAsiaTheme="minorEastAsia" w:hAnsiTheme="minorEastAsia" w:cstheme="minorEastAsia"/>
        </w:rPr>
      </w:pPr>
    </w:p>
    <w:p w:rsidR="00E472F4" w:rsidRDefault="00D25737">
      <w:pPr>
        <w:snapToGrid w:val="0"/>
        <w:ind w:firstLine="0"/>
        <w:rPr>
          <w:rFonts w:asciiTheme="minorEastAsia" w:eastAsiaTheme="minorEastAsia" w:hAnsiTheme="minorEastAsia" w:cstheme="minorEastAsia"/>
          <w:b/>
          <w:bCs/>
        </w:rPr>
      </w:pPr>
      <w:r>
        <w:rPr>
          <w:rFonts w:asciiTheme="minorEastAsia" w:eastAsiaTheme="minorEastAsia" w:hAnsiTheme="minorEastAsia" w:cstheme="minorEastAsia" w:hint="eastAsia"/>
        </w:rPr>
        <w:t>年   月   日</w:t>
      </w:r>
    </w:p>
    <w:p w:rsidR="00E472F4" w:rsidRDefault="00D25737">
      <w:pPr>
        <w:snapToGrid w:val="0"/>
        <w:rPr>
          <w:rFonts w:asciiTheme="minorEastAsia" w:eastAsiaTheme="minorEastAsia" w:hAnsiTheme="minorEastAsia" w:cstheme="minorEastAsia"/>
          <w:bCs/>
        </w:rPr>
      </w:pPr>
      <w:r>
        <w:rPr>
          <w:rFonts w:asciiTheme="minorEastAsia" w:eastAsiaTheme="minorEastAsia" w:hAnsiTheme="minorEastAsia" w:cstheme="minorEastAsia" w:hint="eastAsia"/>
          <w:bCs/>
        </w:rPr>
        <w:br w:type="page"/>
      </w:r>
    </w:p>
    <w:p w:rsidR="00B24EDD" w:rsidRDefault="000701AB" w:rsidP="00B24EDD">
      <w:pPr>
        <w:snapToGrid w:val="0"/>
        <w:rPr>
          <w:rFonts w:asciiTheme="minorEastAsia" w:eastAsiaTheme="minorEastAsia" w:hAnsiTheme="minorEastAsia" w:cstheme="minorEastAsia"/>
          <w:b/>
          <w:bCs/>
        </w:rPr>
      </w:pPr>
      <w:r>
        <w:rPr>
          <w:rFonts w:asciiTheme="minorEastAsia" w:eastAsiaTheme="minorEastAsia" w:hAnsiTheme="minorEastAsia" w:cstheme="minorEastAsia" w:hint="eastAsia"/>
          <w:b/>
          <w:bCs/>
        </w:rPr>
        <w:lastRenderedPageBreak/>
        <w:t>4</w:t>
      </w:r>
      <w:r w:rsidR="00B24EDD">
        <w:rPr>
          <w:rFonts w:asciiTheme="minorEastAsia" w:eastAsiaTheme="minorEastAsia" w:hAnsiTheme="minorEastAsia" w:cstheme="minorEastAsia" w:hint="eastAsia"/>
          <w:b/>
          <w:bCs/>
        </w:rPr>
        <w:t>、询比文件要求或响应人认为需要提供的其他资料。（如有）</w:t>
      </w:r>
    </w:p>
    <w:p w:rsidR="00B24EDD" w:rsidRDefault="00B24EDD" w:rsidP="00B24EDD">
      <w:pPr>
        <w:rPr>
          <w:rFonts w:asciiTheme="minorEastAsia" w:eastAsiaTheme="minorEastAsia" w:hAnsiTheme="minorEastAsia" w:cstheme="minorEastAsia"/>
          <w:b/>
        </w:rPr>
      </w:pPr>
    </w:p>
    <w:p w:rsidR="00E472F4" w:rsidRDefault="00E472F4">
      <w:pPr>
        <w:snapToGrid w:val="0"/>
        <w:rPr>
          <w:rFonts w:asciiTheme="minorEastAsia" w:eastAsiaTheme="minorEastAsia" w:hAnsiTheme="minorEastAsia" w:cstheme="minorEastAsia"/>
          <w:b/>
          <w:bCs/>
        </w:rPr>
      </w:pPr>
    </w:p>
    <w:p w:rsidR="00E472F4" w:rsidRDefault="00E472F4">
      <w:pPr>
        <w:snapToGrid w:val="0"/>
        <w:rPr>
          <w:rFonts w:asciiTheme="minorEastAsia" w:eastAsiaTheme="minorEastAsia" w:hAnsiTheme="minorEastAsia" w:cstheme="minorEastAsia"/>
          <w:b/>
          <w:bCs/>
        </w:rPr>
      </w:pPr>
    </w:p>
    <w:p w:rsidR="00E472F4" w:rsidRDefault="00E472F4">
      <w:pPr>
        <w:snapToGrid w:val="0"/>
        <w:jc w:val="right"/>
        <w:rPr>
          <w:rFonts w:asciiTheme="minorEastAsia" w:eastAsiaTheme="minorEastAsia" w:hAnsiTheme="minorEastAsia" w:cstheme="minorEastAsia"/>
          <w:spacing w:val="20"/>
          <w:u w:val="single"/>
        </w:rPr>
      </w:pPr>
    </w:p>
    <w:p w:rsidR="00E472F4" w:rsidRDefault="00E472F4">
      <w:pPr>
        <w:pStyle w:val="1"/>
        <w:rPr>
          <w:rFonts w:asciiTheme="minorEastAsia" w:eastAsiaTheme="minorEastAsia" w:hAnsiTheme="minorEastAsia" w:cstheme="minorEastAsia"/>
          <w:sz w:val="28"/>
          <w:szCs w:val="28"/>
        </w:rPr>
      </w:pPr>
    </w:p>
    <w:p w:rsidR="00E472F4" w:rsidRDefault="00E472F4">
      <w:pPr>
        <w:spacing w:line="400" w:lineRule="exact"/>
        <w:ind w:firstLineChars="1321" w:firstLine="3713"/>
        <w:rPr>
          <w:rFonts w:asciiTheme="minorEastAsia" w:eastAsiaTheme="minorEastAsia" w:hAnsiTheme="minorEastAsia" w:cstheme="minorEastAsia"/>
          <w:b/>
          <w:color w:val="auto"/>
          <w:sz w:val="28"/>
          <w:szCs w:val="28"/>
        </w:rPr>
      </w:pPr>
    </w:p>
    <w:sectPr w:rsidR="00E472F4" w:rsidSect="00E472F4">
      <w:headerReference w:type="default" r:id="rId13"/>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3CD" w:rsidRDefault="006853CD">
      <w:pPr>
        <w:spacing w:line="240" w:lineRule="auto"/>
      </w:pPr>
      <w:r>
        <w:separator/>
      </w:r>
    </w:p>
  </w:endnote>
  <w:endnote w:type="continuationSeparator" w:id="0">
    <w:p w:rsidR="006853CD" w:rsidRDefault="006853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方正仿宋_GBK"/>
    <w:charset w:val="00"/>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5B" w:rsidRDefault="00644899">
    <w:pPr>
      <w:pStyle w:val="aa"/>
      <w:ind w:right="360"/>
    </w:pPr>
    <w:r>
      <w:pict>
        <v:shapetype id="_x0000_t202" coordsize="21600,21600" o:spt="202" path="m,l,21600r21600,l21600,xe">
          <v:stroke joinstyle="miter"/>
          <v:path gradientshapeok="t" o:connecttype="rect"/>
        </v:shapetype>
        <v:shape id="4098" o:spid="_x0000_s1026" type="#_x0000_t202" style="position:absolute;left:0;text-align:left;margin-left:0;margin-top:0;width:2in;height:2in;z-index:25165926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M6pebnP&#10;AAAABQEAAA8AAAAAAAAAAQAgAAAAOAAAAGRycy9kb3ducmV2LnhtbFBLAQIUABQAAAAIAIdO4kDp&#10;WlB7oQEAAFIDAAAOAAAAAAAAAAEAIAAAADQBAABkcnMvZTJvRG9jLnhtbFBLBQYAAAAABgAGAFkB&#10;AABHBQAAAAA=&#10;" filled="f" stroked="f">
          <v:textbox style="mso-fit-shape-to-text:t" inset="0,0,0,0">
            <w:txbxContent>
              <w:p w:rsidR="0033305B" w:rsidRDefault="0033305B">
                <w:pPr>
                  <w:pStyle w:val="aa"/>
                  <w:ind w:right="360"/>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3270"/>
    </w:sdtPr>
    <w:sdtContent>
      <w:p w:rsidR="0033305B" w:rsidRDefault="00644899">
        <w:pPr>
          <w:pStyle w:val="aa"/>
          <w:jc w:val="center"/>
        </w:pPr>
        <w:r>
          <w:rPr>
            <w:sz w:val="21"/>
            <w:szCs w:val="21"/>
          </w:rPr>
          <w:fldChar w:fldCharType="begin"/>
        </w:r>
        <w:r w:rsidR="0033305B">
          <w:rPr>
            <w:sz w:val="21"/>
            <w:szCs w:val="21"/>
          </w:rPr>
          <w:instrText xml:space="preserve"> PAGE   \* MERGEFORMAT </w:instrText>
        </w:r>
        <w:r>
          <w:rPr>
            <w:sz w:val="21"/>
            <w:szCs w:val="21"/>
          </w:rPr>
          <w:fldChar w:fldCharType="separate"/>
        </w:r>
        <w:r w:rsidR="0033305B">
          <w:rPr>
            <w:sz w:val="21"/>
            <w:szCs w:val="21"/>
            <w:lang w:val="zh-CN"/>
          </w:rPr>
          <w:t>25</w:t>
        </w:r>
        <w:r>
          <w:rPr>
            <w:sz w:val="21"/>
            <w:szCs w:val="21"/>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5B" w:rsidRDefault="00644899">
    <w:pPr>
      <w:pStyle w:val="aa"/>
      <w:jc w:val="center"/>
    </w:pPr>
    <w:fldSimple w:instr=" PAGE   \* MERGEFORMAT ">
      <w:r w:rsidR="00D90351" w:rsidRPr="00D90351">
        <w:rPr>
          <w:noProof/>
          <w:lang w:val="zh-CN"/>
        </w:rPr>
        <w:t>25</w:t>
      </w:r>
    </w:fldSimple>
  </w:p>
  <w:p w:rsidR="0033305B" w:rsidRDefault="0033305B">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3CD" w:rsidRDefault="006853CD">
      <w:r>
        <w:separator/>
      </w:r>
    </w:p>
  </w:footnote>
  <w:footnote w:type="continuationSeparator" w:id="0">
    <w:p w:rsidR="006853CD" w:rsidRDefault="00685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05B" w:rsidRDefault="0033305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5CC6B9"/>
    <w:multiLevelType w:val="singleLevel"/>
    <w:tmpl w:val="C05CC6B9"/>
    <w:lvl w:ilvl="0">
      <w:start w:val="1"/>
      <w:numFmt w:val="decimal"/>
      <w:suff w:val="nothing"/>
      <w:lvlText w:val="%1、"/>
      <w:lvlJc w:val="left"/>
    </w:lvl>
  </w:abstractNum>
  <w:abstractNum w:abstractNumId="1">
    <w:nsid w:val="0000001A"/>
    <w:multiLevelType w:val="singleLevel"/>
    <w:tmpl w:val="0000001A"/>
    <w:lvl w:ilvl="0">
      <w:start w:val="1"/>
      <w:numFmt w:val="chineseCounting"/>
      <w:suff w:val="nothing"/>
      <w:lvlText w:val="%1、"/>
      <w:lvlJc w:val="left"/>
      <w:rPr>
        <w:b/>
        <w:bCs/>
      </w:rPr>
    </w:lvl>
  </w:abstractNum>
  <w:abstractNum w:abstractNumId="2">
    <w:nsid w:val="397205A8"/>
    <w:multiLevelType w:val="multilevel"/>
    <w:tmpl w:val="397205A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3D7E476A"/>
    <w:multiLevelType w:val="singleLevel"/>
    <w:tmpl w:val="0000001A"/>
    <w:lvl w:ilvl="0">
      <w:start w:val="1"/>
      <w:numFmt w:val="chineseCounting"/>
      <w:suff w:val="nothing"/>
      <w:lvlText w:val="%1、"/>
      <w:lvlJc w:val="left"/>
      <w:rPr>
        <w:b/>
        <w:bCs/>
      </w:rPr>
    </w:lvl>
  </w:abstractNum>
  <w:abstractNum w:abstractNumId="4">
    <w:nsid w:val="64642863"/>
    <w:multiLevelType w:val="singleLevel"/>
    <w:tmpl w:val="0000001A"/>
    <w:lvl w:ilvl="0">
      <w:start w:val="1"/>
      <w:numFmt w:val="chineseCounting"/>
      <w:suff w:val="nothing"/>
      <w:lvlText w:val="%1、"/>
      <w:lvlJc w:val="left"/>
      <w:rPr>
        <w:b/>
        <w:bCs/>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60418"/>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OWI0ZjdlMjk2YWM2OGJkMDlhM2I2MmJiMWFiNTUwODMifQ=="/>
  </w:docVars>
  <w:rsids>
    <w:rsidRoot w:val="00292C47"/>
    <w:rsid w:val="B3F3EEA9"/>
    <w:rsid w:val="B5FFA64B"/>
    <w:rsid w:val="B7FF4BC2"/>
    <w:rsid w:val="B7FF862C"/>
    <w:rsid w:val="BBFD1A68"/>
    <w:rsid w:val="BD7FA6FB"/>
    <w:rsid w:val="BDBEB7E7"/>
    <w:rsid w:val="BF75815F"/>
    <w:rsid w:val="BF9DE00D"/>
    <w:rsid w:val="BFFD737F"/>
    <w:rsid w:val="BFFE1741"/>
    <w:rsid w:val="BFFFF2A6"/>
    <w:rsid w:val="CFDD6189"/>
    <w:rsid w:val="CFFD8F38"/>
    <w:rsid w:val="D7FF42EF"/>
    <w:rsid w:val="DEFF2E21"/>
    <w:rsid w:val="DFBF9499"/>
    <w:rsid w:val="DFF7E44D"/>
    <w:rsid w:val="E7D7AFD9"/>
    <w:rsid w:val="EBFFD3C7"/>
    <w:rsid w:val="EDE107F7"/>
    <w:rsid w:val="EFB308C8"/>
    <w:rsid w:val="F1D6FD12"/>
    <w:rsid w:val="F2FBBE34"/>
    <w:rsid w:val="F35688D9"/>
    <w:rsid w:val="F38D0C46"/>
    <w:rsid w:val="F3AE9393"/>
    <w:rsid w:val="F57FEA5A"/>
    <w:rsid w:val="F62DB9BF"/>
    <w:rsid w:val="F6BFCB4C"/>
    <w:rsid w:val="F7EF0DC4"/>
    <w:rsid w:val="FAE7B7DC"/>
    <w:rsid w:val="FB3F6AE8"/>
    <w:rsid w:val="FBF614FC"/>
    <w:rsid w:val="FD8F3ACB"/>
    <w:rsid w:val="FDFD54C6"/>
    <w:rsid w:val="FE8B4920"/>
    <w:rsid w:val="FEABB5C5"/>
    <w:rsid w:val="FFB52317"/>
    <w:rsid w:val="FFD1F109"/>
    <w:rsid w:val="FFFE393C"/>
    <w:rsid w:val="FFFF6F53"/>
    <w:rsid w:val="00002A41"/>
    <w:rsid w:val="00003C8F"/>
    <w:rsid w:val="00004C4A"/>
    <w:rsid w:val="000412CF"/>
    <w:rsid w:val="000531C1"/>
    <w:rsid w:val="00056ED9"/>
    <w:rsid w:val="000667E1"/>
    <w:rsid w:val="000701AB"/>
    <w:rsid w:val="00092FB7"/>
    <w:rsid w:val="00095F30"/>
    <w:rsid w:val="000B1AEC"/>
    <w:rsid w:val="000B6D10"/>
    <w:rsid w:val="000B75CC"/>
    <w:rsid w:val="000C296B"/>
    <w:rsid w:val="000C317D"/>
    <w:rsid w:val="000C6CA9"/>
    <w:rsid w:val="000C70C7"/>
    <w:rsid w:val="000E222B"/>
    <w:rsid w:val="000F0A7F"/>
    <w:rsid w:val="000F5EEA"/>
    <w:rsid w:val="000F61A8"/>
    <w:rsid w:val="001063B5"/>
    <w:rsid w:val="00111E7B"/>
    <w:rsid w:val="00124895"/>
    <w:rsid w:val="00136569"/>
    <w:rsid w:val="001528C6"/>
    <w:rsid w:val="00160D88"/>
    <w:rsid w:val="00165F0F"/>
    <w:rsid w:val="001709D6"/>
    <w:rsid w:val="00174DB6"/>
    <w:rsid w:val="00186EC6"/>
    <w:rsid w:val="00193D24"/>
    <w:rsid w:val="001964D3"/>
    <w:rsid w:val="001B166A"/>
    <w:rsid w:val="001B7845"/>
    <w:rsid w:val="001D3C29"/>
    <w:rsid w:val="001E72CB"/>
    <w:rsid w:val="002205F2"/>
    <w:rsid w:val="002339B3"/>
    <w:rsid w:val="00242BD9"/>
    <w:rsid w:val="002544CD"/>
    <w:rsid w:val="002566CC"/>
    <w:rsid w:val="00261E61"/>
    <w:rsid w:val="00292C47"/>
    <w:rsid w:val="00295EA8"/>
    <w:rsid w:val="002A0F7E"/>
    <w:rsid w:val="002A34E7"/>
    <w:rsid w:val="002B1C8F"/>
    <w:rsid w:val="002D7229"/>
    <w:rsid w:val="002E3992"/>
    <w:rsid w:val="002F0CB6"/>
    <w:rsid w:val="002F5EC1"/>
    <w:rsid w:val="002F64AA"/>
    <w:rsid w:val="002F6A00"/>
    <w:rsid w:val="002F744E"/>
    <w:rsid w:val="002F799E"/>
    <w:rsid w:val="003079CF"/>
    <w:rsid w:val="00307EA7"/>
    <w:rsid w:val="00315C02"/>
    <w:rsid w:val="00321DA8"/>
    <w:rsid w:val="00324A4C"/>
    <w:rsid w:val="0033305B"/>
    <w:rsid w:val="0034331F"/>
    <w:rsid w:val="00343649"/>
    <w:rsid w:val="00351744"/>
    <w:rsid w:val="00353639"/>
    <w:rsid w:val="00357411"/>
    <w:rsid w:val="00364794"/>
    <w:rsid w:val="00367EA9"/>
    <w:rsid w:val="00376EEB"/>
    <w:rsid w:val="0039607E"/>
    <w:rsid w:val="003B5C5F"/>
    <w:rsid w:val="003F0738"/>
    <w:rsid w:val="003F4636"/>
    <w:rsid w:val="004048F7"/>
    <w:rsid w:val="0040681A"/>
    <w:rsid w:val="00413D64"/>
    <w:rsid w:val="00423396"/>
    <w:rsid w:val="004235D6"/>
    <w:rsid w:val="004478AF"/>
    <w:rsid w:val="00447CF2"/>
    <w:rsid w:val="00453E6D"/>
    <w:rsid w:val="00455C9B"/>
    <w:rsid w:val="00465216"/>
    <w:rsid w:val="00467C5B"/>
    <w:rsid w:val="00480D67"/>
    <w:rsid w:val="00497875"/>
    <w:rsid w:val="004B1DDD"/>
    <w:rsid w:val="004D25C2"/>
    <w:rsid w:val="004E38E5"/>
    <w:rsid w:val="004F0D81"/>
    <w:rsid w:val="004F14C0"/>
    <w:rsid w:val="0050701D"/>
    <w:rsid w:val="0050740A"/>
    <w:rsid w:val="00516247"/>
    <w:rsid w:val="00542AB6"/>
    <w:rsid w:val="00543035"/>
    <w:rsid w:val="00551CE7"/>
    <w:rsid w:val="00553A64"/>
    <w:rsid w:val="00565D4F"/>
    <w:rsid w:val="005665FF"/>
    <w:rsid w:val="00592250"/>
    <w:rsid w:val="00594654"/>
    <w:rsid w:val="005A341E"/>
    <w:rsid w:val="005B02FF"/>
    <w:rsid w:val="005B3896"/>
    <w:rsid w:val="005B41F5"/>
    <w:rsid w:val="005B641A"/>
    <w:rsid w:val="005C19C5"/>
    <w:rsid w:val="005C3434"/>
    <w:rsid w:val="005D1932"/>
    <w:rsid w:val="005D3212"/>
    <w:rsid w:val="005D460E"/>
    <w:rsid w:val="005F07CD"/>
    <w:rsid w:val="005F4213"/>
    <w:rsid w:val="00613404"/>
    <w:rsid w:val="00613618"/>
    <w:rsid w:val="00614D52"/>
    <w:rsid w:val="006200CB"/>
    <w:rsid w:val="0063537B"/>
    <w:rsid w:val="0064076D"/>
    <w:rsid w:val="00644899"/>
    <w:rsid w:val="00650976"/>
    <w:rsid w:val="0065273E"/>
    <w:rsid w:val="00653305"/>
    <w:rsid w:val="006548C4"/>
    <w:rsid w:val="00660249"/>
    <w:rsid w:val="00664C3E"/>
    <w:rsid w:val="00672868"/>
    <w:rsid w:val="00673294"/>
    <w:rsid w:val="006853CD"/>
    <w:rsid w:val="00694BF0"/>
    <w:rsid w:val="006A62F1"/>
    <w:rsid w:val="006B303F"/>
    <w:rsid w:val="006D1B25"/>
    <w:rsid w:val="006F6225"/>
    <w:rsid w:val="0070600B"/>
    <w:rsid w:val="00715D28"/>
    <w:rsid w:val="00722A4E"/>
    <w:rsid w:val="00747119"/>
    <w:rsid w:val="00753A11"/>
    <w:rsid w:val="00762E78"/>
    <w:rsid w:val="00765066"/>
    <w:rsid w:val="007973E7"/>
    <w:rsid w:val="007B1CEF"/>
    <w:rsid w:val="007D179D"/>
    <w:rsid w:val="007E0AD1"/>
    <w:rsid w:val="007E5EE9"/>
    <w:rsid w:val="00814520"/>
    <w:rsid w:val="00820659"/>
    <w:rsid w:val="00821A87"/>
    <w:rsid w:val="00833FF4"/>
    <w:rsid w:val="00863EF1"/>
    <w:rsid w:val="00896C57"/>
    <w:rsid w:val="00897086"/>
    <w:rsid w:val="008C52B5"/>
    <w:rsid w:val="008C5DC0"/>
    <w:rsid w:val="008C6DF0"/>
    <w:rsid w:val="008E7EFD"/>
    <w:rsid w:val="008F4470"/>
    <w:rsid w:val="00905750"/>
    <w:rsid w:val="00914566"/>
    <w:rsid w:val="00914A93"/>
    <w:rsid w:val="00931A93"/>
    <w:rsid w:val="009326D7"/>
    <w:rsid w:val="00934EB6"/>
    <w:rsid w:val="009412C9"/>
    <w:rsid w:val="00955AD1"/>
    <w:rsid w:val="00973700"/>
    <w:rsid w:val="009908B9"/>
    <w:rsid w:val="009925B7"/>
    <w:rsid w:val="00992606"/>
    <w:rsid w:val="009935FB"/>
    <w:rsid w:val="009952B2"/>
    <w:rsid w:val="009C2D45"/>
    <w:rsid w:val="009E4698"/>
    <w:rsid w:val="009F4E05"/>
    <w:rsid w:val="00A010B8"/>
    <w:rsid w:val="00A1130C"/>
    <w:rsid w:val="00A25BE1"/>
    <w:rsid w:val="00A4603D"/>
    <w:rsid w:val="00A70F45"/>
    <w:rsid w:val="00A71ED9"/>
    <w:rsid w:val="00A8727E"/>
    <w:rsid w:val="00A87480"/>
    <w:rsid w:val="00A97A28"/>
    <w:rsid w:val="00AB1907"/>
    <w:rsid w:val="00AB6E1B"/>
    <w:rsid w:val="00AC1053"/>
    <w:rsid w:val="00AC5912"/>
    <w:rsid w:val="00AC7972"/>
    <w:rsid w:val="00AE01DF"/>
    <w:rsid w:val="00AF4448"/>
    <w:rsid w:val="00B06E1E"/>
    <w:rsid w:val="00B164A9"/>
    <w:rsid w:val="00B229D6"/>
    <w:rsid w:val="00B24EDD"/>
    <w:rsid w:val="00B30401"/>
    <w:rsid w:val="00B332F1"/>
    <w:rsid w:val="00B5305B"/>
    <w:rsid w:val="00B533A1"/>
    <w:rsid w:val="00B54DC0"/>
    <w:rsid w:val="00B6131E"/>
    <w:rsid w:val="00B624E0"/>
    <w:rsid w:val="00B64621"/>
    <w:rsid w:val="00B66320"/>
    <w:rsid w:val="00B7137C"/>
    <w:rsid w:val="00B83C65"/>
    <w:rsid w:val="00B91814"/>
    <w:rsid w:val="00BA1806"/>
    <w:rsid w:val="00BA6D16"/>
    <w:rsid w:val="00BC3ED1"/>
    <w:rsid w:val="00BD39B0"/>
    <w:rsid w:val="00BF394A"/>
    <w:rsid w:val="00C14E18"/>
    <w:rsid w:val="00C230BF"/>
    <w:rsid w:val="00C3736A"/>
    <w:rsid w:val="00C5070C"/>
    <w:rsid w:val="00C54378"/>
    <w:rsid w:val="00C57A5E"/>
    <w:rsid w:val="00C86BCB"/>
    <w:rsid w:val="00C92AEF"/>
    <w:rsid w:val="00CB000C"/>
    <w:rsid w:val="00CC3CE0"/>
    <w:rsid w:val="00CF1E59"/>
    <w:rsid w:val="00D052E7"/>
    <w:rsid w:val="00D2191E"/>
    <w:rsid w:val="00D22ADB"/>
    <w:rsid w:val="00D25737"/>
    <w:rsid w:val="00D32148"/>
    <w:rsid w:val="00D43ECA"/>
    <w:rsid w:val="00D63B26"/>
    <w:rsid w:val="00D81F2C"/>
    <w:rsid w:val="00D90351"/>
    <w:rsid w:val="00D91F79"/>
    <w:rsid w:val="00D9484E"/>
    <w:rsid w:val="00D95AC8"/>
    <w:rsid w:val="00D95E03"/>
    <w:rsid w:val="00DA2BB5"/>
    <w:rsid w:val="00DA654E"/>
    <w:rsid w:val="00DB6765"/>
    <w:rsid w:val="00DC2A58"/>
    <w:rsid w:val="00DC6311"/>
    <w:rsid w:val="00DD0ED3"/>
    <w:rsid w:val="00DD476F"/>
    <w:rsid w:val="00DD7226"/>
    <w:rsid w:val="00DE0D86"/>
    <w:rsid w:val="00DE2FC7"/>
    <w:rsid w:val="00DF4722"/>
    <w:rsid w:val="00E043A6"/>
    <w:rsid w:val="00E149AE"/>
    <w:rsid w:val="00E21E70"/>
    <w:rsid w:val="00E33ADE"/>
    <w:rsid w:val="00E369D1"/>
    <w:rsid w:val="00E412E3"/>
    <w:rsid w:val="00E43CB1"/>
    <w:rsid w:val="00E44A7A"/>
    <w:rsid w:val="00E472F4"/>
    <w:rsid w:val="00E62936"/>
    <w:rsid w:val="00E845FB"/>
    <w:rsid w:val="00E94624"/>
    <w:rsid w:val="00EA65D8"/>
    <w:rsid w:val="00EB40A5"/>
    <w:rsid w:val="00EB642A"/>
    <w:rsid w:val="00EC3EA8"/>
    <w:rsid w:val="00EC5DCA"/>
    <w:rsid w:val="00ED242F"/>
    <w:rsid w:val="00ED7DE1"/>
    <w:rsid w:val="00EF3BC3"/>
    <w:rsid w:val="00F02E60"/>
    <w:rsid w:val="00F20CC2"/>
    <w:rsid w:val="00F23C4A"/>
    <w:rsid w:val="00F3464C"/>
    <w:rsid w:val="00F35A68"/>
    <w:rsid w:val="00F54DAA"/>
    <w:rsid w:val="00F65226"/>
    <w:rsid w:val="00F71FC9"/>
    <w:rsid w:val="00F72F75"/>
    <w:rsid w:val="00FA54B9"/>
    <w:rsid w:val="00FE39AD"/>
    <w:rsid w:val="011238E8"/>
    <w:rsid w:val="012336CE"/>
    <w:rsid w:val="01310C03"/>
    <w:rsid w:val="014B6CDE"/>
    <w:rsid w:val="01637C51"/>
    <w:rsid w:val="01941AE7"/>
    <w:rsid w:val="01B21FED"/>
    <w:rsid w:val="01C25EF8"/>
    <w:rsid w:val="01DC7FC9"/>
    <w:rsid w:val="01FE06F2"/>
    <w:rsid w:val="021A2378"/>
    <w:rsid w:val="022A3BC0"/>
    <w:rsid w:val="02382F64"/>
    <w:rsid w:val="023C3B60"/>
    <w:rsid w:val="023D565E"/>
    <w:rsid w:val="023D70B4"/>
    <w:rsid w:val="02565DDA"/>
    <w:rsid w:val="02A02CD4"/>
    <w:rsid w:val="02AB55F9"/>
    <w:rsid w:val="02C76855"/>
    <w:rsid w:val="02CC53BB"/>
    <w:rsid w:val="02D376CF"/>
    <w:rsid w:val="02E738D1"/>
    <w:rsid w:val="02F048EE"/>
    <w:rsid w:val="02F37FAB"/>
    <w:rsid w:val="030B762A"/>
    <w:rsid w:val="03182EB3"/>
    <w:rsid w:val="034C6754"/>
    <w:rsid w:val="0361757E"/>
    <w:rsid w:val="036E05CF"/>
    <w:rsid w:val="03720645"/>
    <w:rsid w:val="03B126F6"/>
    <w:rsid w:val="03B704F6"/>
    <w:rsid w:val="03D41641"/>
    <w:rsid w:val="03E37BE0"/>
    <w:rsid w:val="03E625CF"/>
    <w:rsid w:val="04190B3E"/>
    <w:rsid w:val="04597EF7"/>
    <w:rsid w:val="046036E7"/>
    <w:rsid w:val="046F4D39"/>
    <w:rsid w:val="04713A5B"/>
    <w:rsid w:val="04B11AC8"/>
    <w:rsid w:val="04B67B88"/>
    <w:rsid w:val="04DD7213"/>
    <w:rsid w:val="051273DE"/>
    <w:rsid w:val="05273F57"/>
    <w:rsid w:val="05527063"/>
    <w:rsid w:val="05B84E96"/>
    <w:rsid w:val="05BA34F3"/>
    <w:rsid w:val="05D23F85"/>
    <w:rsid w:val="05E30EA7"/>
    <w:rsid w:val="05EB3248"/>
    <w:rsid w:val="061F1DDE"/>
    <w:rsid w:val="064D09F7"/>
    <w:rsid w:val="069A1428"/>
    <w:rsid w:val="06CD78D8"/>
    <w:rsid w:val="06F732FD"/>
    <w:rsid w:val="07473C75"/>
    <w:rsid w:val="0760251C"/>
    <w:rsid w:val="07870B0A"/>
    <w:rsid w:val="079D50F3"/>
    <w:rsid w:val="07CD2841"/>
    <w:rsid w:val="07DC2197"/>
    <w:rsid w:val="07FD2D78"/>
    <w:rsid w:val="08265F63"/>
    <w:rsid w:val="083E7739"/>
    <w:rsid w:val="08437444"/>
    <w:rsid w:val="085A3010"/>
    <w:rsid w:val="08656660"/>
    <w:rsid w:val="08875D88"/>
    <w:rsid w:val="08947400"/>
    <w:rsid w:val="08AD787D"/>
    <w:rsid w:val="08B21296"/>
    <w:rsid w:val="08D6605E"/>
    <w:rsid w:val="08E11701"/>
    <w:rsid w:val="08E40E63"/>
    <w:rsid w:val="08F53A0D"/>
    <w:rsid w:val="09036037"/>
    <w:rsid w:val="091D30DC"/>
    <w:rsid w:val="094F0A97"/>
    <w:rsid w:val="09681AF3"/>
    <w:rsid w:val="09792F73"/>
    <w:rsid w:val="09B10746"/>
    <w:rsid w:val="09B33A55"/>
    <w:rsid w:val="0A336915"/>
    <w:rsid w:val="0A4D02D6"/>
    <w:rsid w:val="0A577225"/>
    <w:rsid w:val="0AAA11A4"/>
    <w:rsid w:val="0AB63098"/>
    <w:rsid w:val="0ABD1AE5"/>
    <w:rsid w:val="0AD8577C"/>
    <w:rsid w:val="0B4A128B"/>
    <w:rsid w:val="0B553747"/>
    <w:rsid w:val="0B6A40F0"/>
    <w:rsid w:val="0B6D13F8"/>
    <w:rsid w:val="0B9C43CE"/>
    <w:rsid w:val="0C0B648F"/>
    <w:rsid w:val="0C236700"/>
    <w:rsid w:val="0C2C6780"/>
    <w:rsid w:val="0C3A0E76"/>
    <w:rsid w:val="0C84799E"/>
    <w:rsid w:val="0CDF0254"/>
    <w:rsid w:val="0D297C83"/>
    <w:rsid w:val="0D6C0C3B"/>
    <w:rsid w:val="0D8F2676"/>
    <w:rsid w:val="0DF31498"/>
    <w:rsid w:val="0E070A14"/>
    <w:rsid w:val="0E1A22B4"/>
    <w:rsid w:val="0E246686"/>
    <w:rsid w:val="0E637D2B"/>
    <w:rsid w:val="0EC637AD"/>
    <w:rsid w:val="0EEB76F0"/>
    <w:rsid w:val="0EFD5D77"/>
    <w:rsid w:val="0F242E21"/>
    <w:rsid w:val="0F310B54"/>
    <w:rsid w:val="0F412523"/>
    <w:rsid w:val="0F42240D"/>
    <w:rsid w:val="0F4C45B5"/>
    <w:rsid w:val="0F505056"/>
    <w:rsid w:val="0F8D0F44"/>
    <w:rsid w:val="0F8F0250"/>
    <w:rsid w:val="0FD11939"/>
    <w:rsid w:val="1036074D"/>
    <w:rsid w:val="1093520E"/>
    <w:rsid w:val="11124F95"/>
    <w:rsid w:val="11442FB7"/>
    <w:rsid w:val="116624AB"/>
    <w:rsid w:val="116824EA"/>
    <w:rsid w:val="116B342A"/>
    <w:rsid w:val="11A60622"/>
    <w:rsid w:val="11D14A85"/>
    <w:rsid w:val="11E172BA"/>
    <w:rsid w:val="1220691F"/>
    <w:rsid w:val="12474E1D"/>
    <w:rsid w:val="126E1D05"/>
    <w:rsid w:val="12703260"/>
    <w:rsid w:val="12756D54"/>
    <w:rsid w:val="128807D6"/>
    <w:rsid w:val="129B5714"/>
    <w:rsid w:val="12D01BC6"/>
    <w:rsid w:val="12D919AD"/>
    <w:rsid w:val="12E2192C"/>
    <w:rsid w:val="12F83387"/>
    <w:rsid w:val="13106C0A"/>
    <w:rsid w:val="13156F8D"/>
    <w:rsid w:val="132124A1"/>
    <w:rsid w:val="1373706D"/>
    <w:rsid w:val="13BC57D7"/>
    <w:rsid w:val="13ED1ED0"/>
    <w:rsid w:val="13ED78D3"/>
    <w:rsid w:val="140F1B1F"/>
    <w:rsid w:val="14172ACA"/>
    <w:rsid w:val="144D13DC"/>
    <w:rsid w:val="149B6EE2"/>
    <w:rsid w:val="14AE5C2B"/>
    <w:rsid w:val="14C01544"/>
    <w:rsid w:val="14D41229"/>
    <w:rsid w:val="14DD2776"/>
    <w:rsid w:val="15310045"/>
    <w:rsid w:val="153944DF"/>
    <w:rsid w:val="15550865"/>
    <w:rsid w:val="158942BB"/>
    <w:rsid w:val="158A6132"/>
    <w:rsid w:val="158A7258"/>
    <w:rsid w:val="15E63419"/>
    <w:rsid w:val="15FC580D"/>
    <w:rsid w:val="15FD3556"/>
    <w:rsid w:val="16195C2D"/>
    <w:rsid w:val="161D0027"/>
    <w:rsid w:val="164C2CF7"/>
    <w:rsid w:val="166B57F5"/>
    <w:rsid w:val="16912CAD"/>
    <w:rsid w:val="16C31C88"/>
    <w:rsid w:val="16ED32C3"/>
    <w:rsid w:val="16F1486A"/>
    <w:rsid w:val="173F76CA"/>
    <w:rsid w:val="17476531"/>
    <w:rsid w:val="175F74C8"/>
    <w:rsid w:val="1789080F"/>
    <w:rsid w:val="17A141EA"/>
    <w:rsid w:val="17AD1C3B"/>
    <w:rsid w:val="17BE7A4D"/>
    <w:rsid w:val="17CE0CA1"/>
    <w:rsid w:val="17DC3C8D"/>
    <w:rsid w:val="17E80710"/>
    <w:rsid w:val="17F40B65"/>
    <w:rsid w:val="180B047C"/>
    <w:rsid w:val="1833569A"/>
    <w:rsid w:val="184D1845"/>
    <w:rsid w:val="187615DE"/>
    <w:rsid w:val="18B828C6"/>
    <w:rsid w:val="18D82F5F"/>
    <w:rsid w:val="18E73B53"/>
    <w:rsid w:val="190D54D5"/>
    <w:rsid w:val="192D1464"/>
    <w:rsid w:val="198E73AD"/>
    <w:rsid w:val="199036AC"/>
    <w:rsid w:val="19DA030D"/>
    <w:rsid w:val="19E6633D"/>
    <w:rsid w:val="1A0B694E"/>
    <w:rsid w:val="1A26267B"/>
    <w:rsid w:val="1A2F1351"/>
    <w:rsid w:val="1A485B6D"/>
    <w:rsid w:val="1A5D7968"/>
    <w:rsid w:val="1A92099D"/>
    <w:rsid w:val="1ACC1BA1"/>
    <w:rsid w:val="1AE12788"/>
    <w:rsid w:val="1AFF39A4"/>
    <w:rsid w:val="1B0E704B"/>
    <w:rsid w:val="1B1D035D"/>
    <w:rsid w:val="1B214789"/>
    <w:rsid w:val="1B600260"/>
    <w:rsid w:val="1B673D0B"/>
    <w:rsid w:val="1B776828"/>
    <w:rsid w:val="1B8E2C70"/>
    <w:rsid w:val="1BA0403F"/>
    <w:rsid w:val="1BE02F37"/>
    <w:rsid w:val="1C026479"/>
    <w:rsid w:val="1C0E5254"/>
    <w:rsid w:val="1C307CEB"/>
    <w:rsid w:val="1C781A2E"/>
    <w:rsid w:val="1CCD2722"/>
    <w:rsid w:val="1CD23078"/>
    <w:rsid w:val="1CEE14C8"/>
    <w:rsid w:val="1CF85FB1"/>
    <w:rsid w:val="1D2805E5"/>
    <w:rsid w:val="1D2D7D49"/>
    <w:rsid w:val="1D6659E7"/>
    <w:rsid w:val="1DC16CFD"/>
    <w:rsid w:val="1E1A6D2E"/>
    <w:rsid w:val="1E7018F6"/>
    <w:rsid w:val="1E8F7D38"/>
    <w:rsid w:val="1E984B8D"/>
    <w:rsid w:val="1EB06D5D"/>
    <w:rsid w:val="1EB84940"/>
    <w:rsid w:val="1EFB0A5A"/>
    <w:rsid w:val="1F331059"/>
    <w:rsid w:val="1F71101C"/>
    <w:rsid w:val="1F991703"/>
    <w:rsid w:val="1F9A1950"/>
    <w:rsid w:val="1FB66334"/>
    <w:rsid w:val="1FCA1393"/>
    <w:rsid w:val="1FED2AB2"/>
    <w:rsid w:val="201C3F4D"/>
    <w:rsid w:val="2027226A"/>
    <w:rsid w:val="20443EC1"/>
    <w:rsid w:val="2049282F"/>
    <w:rsid w:val="2072748F"/>
    <w:rsid w:val="20A47527"/>
    <w:rsid w:val="20CD662B"/>
    <w:rsid w:val="20DA0677"/>
    <w:rsid w:val="20FB434D"/>
    <w:rsid w:val="2165302A"/>
    <w:rsid w:val="216D0EE6"/>
    <w:rsid w:val="21711CAF"/>
    <w:rsid w:val="21817ED1"/>
    <w:rsid w:val="218825C7"/>
    <w:rsid w:val="22292F29"/>
    <w:rsid w:val="223536AE"/>
    <w:rsid w:val="223F0B06"/>
    <w:rsid w:val="224A4F91"/>
    <w:rsid w:val="22651C44"/>
    <w:rsid w:val="226A38F6"/>
    <w:rsid w:val="228F7358"/>
    <w:rsid w:val="229E5FCF"/>
    <w:rsid w:val="22A056AF"/>
    <w:rsid w:val="22A92C2C"/>
    <w:rsid w:val="22E81437"/>
    <w:rsid w:val="22FB6645"/>
    <w:rsid w:val="233A4603"/>
    <w:rsid w:val="235D3C1D"/>
    <w:rsid w:val="23827E53"/>
    <w:rsid w:val="238511A3"/>
    <w:rsid w:val="23B50783"/>
    <w:rsid w:val="23BB4C6F"/>
    <w:rsid w:val="240B066A"/>
    <w:rsid w:val="243A743B"/>
    <w:rsid w:val="24801954"/>
    <w:rsid w:val="24823402"/>
    <w:rsid w:val="24A559B5"/>
    <w:rsid w:val="24B51551"/>
    <w:rsid w:val="24E31E42"/>
    <w:rsid w:val="24F7197B"/>
    <w:rsid w:val="250659FE"/>
    <w:rsid w:val="253471BE"/>
    <w:rsid w:val="25542959"/>
    <w:rsid w:val="25551D40"/>
    <w:rsid w:val="255F41D9"/>
    <w:rsid w:val="257524A8"/>
    <w:rsid w:val="25794B1C"/>
    <w:rsid w:val="257B248C"/>
    <w:rsid w:val="25971388"/>
    <w:rsid w:val="25B60B66"/>
    <w:rsid w:val="25D64C5B"/>
    <w:rsid w:val="25F64601"/>
    <w:rsid w:val="260814F6"/>
    <w:rsid w:val="26096254"/>
    <w:rsid w:val="263B10FD"/>
    <w:rsid w:val="26C8558F"/>
    <w:rsid w:val="26DF3D6B"/>
    <w:rsid w:val="26F31801"/>
    <w:rsid w:val="27155852"/>
    <w:rsid w:val="275D2815"/>
    <w:rsid w:val="27610AAF"/>
    <w:rsid w:val="276D0127"/>
    <w:rsid w:val="27721BE5"/>
    <w:rsid w:val="278D5A91"/>
    <w:rsid w:val="27972869"/>
    <w:rsid w:val="27C3423C"/>
    <w:rsid w:val="27E90600"/>
    <w:rsid w:val="27EB1C8E"/>
    <w:rsid w:val="27F24E90"/>
    <w:rsid w:val="281E1306"/>
    <w:rsid w:val="2855288A"/>
    <w:rsid w:val="28597D71"/>
    <w:rsid w:val="289B4FB9"/>
    <w:rsid w:val="28E1564C"/>
    <w:rsid w:val="293E531B"/>
    <w:rsid w:val="29486403"/>
    <w:rsid w:val="29B307EA"/>
    <w:rsid w:val="29CC5FDE"/>
    <w:rsid w:val="29EC7B28"/>
    <w:rsid w:val="2A041054"/>
    <w:rsid w:val="2A1A166C"/>
    <w:rsid w:val="2A2C2DC7"/>
    <w:rsid w:val="2A3D61C7"/>
    <w:rsid w:val="2A603353"/>
    <w:rsid w:val="2A6E1DFE"/>
    <w:rsid w:val="2A727BF5"/>
    <w:rsid w:val="2A8C6203"/>
    <w:rsid w:val="2AB15C68"/>
    <w:rsid w:val="2ABF7EBD"/>
    <w:rsid w:val="2ACA3103"/>
    <w:rsid w:val="2B380B47"/>
    <w:rsid w:val="2B484425"/>
    <w:rsid w:val="2BAC56EA"/>
    <w:rsid w:val="2BB576E3"/>
    <w:rsid w:val="2BBE587D"/>
    <w:rsid w:val="2BCD6ACD"/>
    <w:rsid w:val="2BE81D17"/>
    <w:rsid w:val="2BEC084F"/>
    <w:rsid w:val="2BFE7550"/>
    <w:rsid w:val="2C222F47"/>
    <w:rsid w:val="2C263ED8"/>
    <w:rsid w:val="2C434FCA"/>
    <w:rsid w:val="2CA322CB"/>
    <w:rsid w:val="2D095353"/>
    <w:rsid w:val="2D4514E0"/>
    <w:rsid w:val="2D7F0A71"/>
    <w:rsid w:val="2DAB71AB"/>
    <w:rsid w:val="2DB55676"/>
    <w:rsid w:val="2DCC1A58"/>
    <w:rsid w:val="2E0356E6"/>
    <w:rsid w:val="2E084676"/>
    <w:rsid w:val="2E1928D1"/>
    <w:rsid w:val="2E250BE6"/>
    <w:rsid w:val="2E60106A"/>
    <w:rsid w:val="2EE35432"/>
    <w:rsid w:val="2F095237"/>
    <w:rsid w:val="2F1528C4"/>
    <w:rsid w:val="2F3240F5"/>
    <w:rsid w:val="2F3A0E62"/>
    <w:rsid w:val="2FBA4955"/>
    <w:rsid w:val="2FD0591B"/>
    <w:rsid w:val="300D2A17"/>
    <w:rsid w:val="309603C6"/>
    <w:rsid w:val="30A47041"/>
    <w:rsid w:val="30C82C5F"/>
    <w:rsid w:val="30CF5D22"/>
    <w:rsid w:val="30DC7B31"/>
    <w:rsid w:val="30E958BB"/>
    <w:rsid w:val="3119402E"/>
    <w:rsid w:val="31310875"/>
    <w:rsid w:val="313829B8"/>
    <w:rsid w:val="318530CD"/>
    <w:rsid w:val="318622BC"/>
    <w:rsid w:val="31CE624A"/>
    <w:rsid w:val="31DA3327"/>
    <w:rsid w:val="31E00DBC"/>
    <w:rsid w:val="32332615"/>
    <w:rsid w:val="323D5E64"/>
    <w:rsid w:val="324A50EA"/>
    <w:rsid w:val="32576D75"/>
    <w:rsid w:val="327B246B"/>
    <w:rsid w:val="32970AE7"/>
    <w:rsid w:val="32A304D3"/>
    <w:rsid w:val="32B22D40"/>
    <w:rsid w:val="32B71B4E"/>
    <w:rsid w:val="32CB7CD3"/>
    <w:rsid w:val="332A748F"/>
    <w:rsid w:val="332C0AF6"/>
    <w:rsid w:val="333A4DB8"/>
    <w:rsid w:val="33544F77"/>
    <w:rsid w:val="336F4C82"/>
    <w:rsid w:val="337F25C6"/>
    <w:rsid w:val="33B52465"/>
    <w:rsid w:val="33DC0303"/>
    <w:rsid w:val="345C672D"/>
    <w:rsid w:val="347B057C"/>
    <w:rsid w:val="34831E6B"/>
    <w:rsid w:val="34A22443"/>
    <w:rsid w:val="34A25F43"/>
    <w:rsid w:val="34B4179E"/>
    <w:rsid w:val="34E07537"/>
    <w:rsid w:val="34E97A48"/>
    <w:rsid w:val="34FE6F74"/>
    <w:rsid w:val="35167B24"/>
    <w:rsid w:val="351F0E87"/>
    <w:rsid w:val="352A5BCE"/>
    <w:rsid w:val="352E57F8"/>
    <w:rsid w:val="354517E2"/>
    <w:rsid w:val="35471223"/>
    <w:rsid w:val="354738C1"/>
    <w:rsid w:val="35490117"/>
    <w:rsid w:val="355C4119"/>
    <w:rsid w:val="35681FEB"/>
    <w:rsid w:val="35703141"/>
    <w:rsid w:val="35770AE4"/>
    <w:rsid w:val="35A06933"/>
    <w:rsid w:val="35A1768D"/>
    <w:rsid w:val="35A66D2D"/>
    <w:rsid w:val="35CF2862"/>
    <w:rsid w:val="36010D39"/>
    <w:rsid w:val="3613171B"/>
    <w:rsid w:val="362F7F9B"/>
    <w:rsid w:val="363A41E5"/>
    <w:rsid w:val="364746EE"/>
    <w:rsid w:val="365473FC"/>
    <w:rsid w:val="368B7196"/>
    <w:rsid w:val="369F6589"/>
    <w:rsid w:val="369F74A5"/>
    <w:rsid w:val="36DF89A7"/>
    <w:rsid w:val="36E21923"/>
    <w:rsid w:val="36F86F50"/>
    <w:rsid w:val="372A1CC7"/>
    <w:rsid w:val="375951A9"/>
    <w:rsid w:val="376F2916"/>
    <w:rsid w:val="3774790E"/>
    <w:rsid w:val="37791850"/>
    <w:rsid w:val="378A796C"/>
    <w:rsid w:val="37B64C48"/>
    <w:rsid w:val="381A7563"/>
    <w:rsid w:val="381D1ECC"/>
    <w:rsid w:val="38364A14"/>
    <w:rsid w:val="389A55E4"/>
    <w:rsid w:val="38BA3DBA"/>
    <w:rsid w:val="38F83038"/>
    <w:rsid w:val="393F5B4B"/>
    <w:rsid w:val="39490103"/>
    <w:rsid w:val="39A7330C"/>
    <w:rsid w:val="39D2518F"/>
    <w:rsid w:val="39DC4ABD"/>
    <w:rsid w:val="39F070FC"/>
    <w:rsid w:val="39FE4A07"/>
    <w:rsid w:val="39FF5CFE"/>
    <w:rsid w:val="3A151DA2"/>
    <w:rsid w:val="3A1C3F8F"/>
    <w:rsid w:val="3A395E1D"/>
    <w:rsid w:val="3A6811C6"/>
    <w:rsid w:val="3AC578E4"/>
    <w:rsid w:val="3AD409EF"/>
    <w:rsid w:val="3AEA64B7"/>
    <w:rsid w:val="3B177570"/>
    <w:rsid w:val="3B1C3958"/>
    <w:rsid w:val="3B951C3E"/>
    <w:rsid w:val="3BBB033F"/>
    <w:rsid w:val="3BE73472"/>
    <w:rsid w:val="3BEE5322"/>
    <w:rsid w:val="3C2C0E07"/>
    <w:rsid w:val="3C4B3027"/>
    <w:rsid w:val="3C793EFC"/>
    <w:rsid w:val="3C9600FB"/>
    <w:rsid w:val="3CB268D2"/>
    <w:rsid w:val="3CD17E96"/>
    <w:rsid w:val="3D363154"/>
    <w:rsid w:val="3D4F4C42"/>
    <w:rsid w:val="3D6B3F91"/>
    <w:rsid w:val="3D8A18EF"/>
    <w:rsid w:val="3D9478E7"/>
    <w:rsid w:val="3DC04BB3"/>
    <w:rsid w:val="3DDA6AD8"/>
    <w:rsid w:val="3DDE31C6"/>
    <w:rsid w:val="3DDF4DF9"/>
    <w:rsid w:val="3DE704A6"/>
    <w:rsid w:val="3DFA0B39"/>
    <w:rsid w:val="3E112F45"/>
    <w:rsid w:val="3E337746"/>
    <w:rsid w:val="3E5D61CB"/>
    <w:rsid w:val="3E5F724C"/>
    <w:rsid w:val="3E716B55"/>
    <w:rsid w:val="3E79145C"/>
    <w:rsid w:val="3E811A27"/>
    <w:rsid w:val="3E86067F"/>
    <w:rsid w:val="3E963B04"/>
    <w:rsid w:val="3EC100C4"/>
    <w:rsid w:val="3EC26B39"/>
    <w:rsid w:val="3ED6788E"/>
    <w:rsid w:val="3EDB473B"/>
    <w:rsid w:val="3EE1240D"/>
    <w:rsid w:val="3EF14C65"/>
    <w:rsid w:val="3F007310"/>
    <w:rsid w:val="3F0E1A87"/>
    <w:rsid w:val="3F36333A"/>
    <w:rsid w:val="3F3A8C3E"/>
    <w:rsid w:val="3F3F1F6B"/>
    <w:rsid w:val="3F7720FD"/>
    <w:rsid w:val="3F80618B"/>
    <w:rsid w:val="3F806CE3"/>
    <w:rsid w:val="3F817343"/>
    <w:rsid w:val="3F953EF3"/>
    <w:rsid w:val="3FA81B26"/>
    <w:rsid w:val="3FFA2E66"/>
    <w:rsid w:val="401305FA"/>
    <w:rsid w:val="40225434"/>
    <w:rsid w:val="40270520"/>
    <w:rsid w:val="402903C3"/>
    <w:rsid w:val="40623E84"/>
    <w:rsid w:val="406952E8"/>
    <w:rsid w:val="406A7D53"/>
    <w:rsid w:val="40755C52"/>
    <w:rsid w:val="40C47B84"/>
    <w:rsid w:val="413922E7"/>
    <w:rsid w:val="413F766F"/>
    <w:rsid w:val="41441401"/>
    <w:rsid w:val="41727BA3"/>
    <w:rsid w:val="41BD0527"/>
    <w:rsid w:val="41CC611E"/>
    <w:rsid w:val="41E26F19"/>
    <w:rsid w:val="42167D2B"/>
    <w:rsid w:val="421A50FA"/>
    <w:rsid w:val="422952F7"/>
    <w:rsid w:val="42357E54"/>
    <w:rsid w:val="424B61B6"/>
    <w:rsid w:val="426C0E60"/>
    <w:rsid w:val="42746EE1"/>
    <w:rsid w:val="42772039"/>
    <w:rsid w:val="427930CB"/>
    <w:rsid w:val="427B5E20"/>
    <w:rsid w:val="42930D72"/>
    <w:rsid w:val="429E6FBE"/>
    <w:rsid w:val="42A57B88"/>
    <w:rsid w:val="42B4370C"/>
    <w:rsid w:val="42E205B8"/>
    <w:rsid w:val="42EC59EC"/>
    <w:rsid w:val="43033FF4"/>
    <w:rsid w:val="43087E22"/>
    <w:rsid w:val="430E32FD"/>
    <w:rsid w:val="433945B1"/>
    <w:rsid w:val="43417C81"/>
    <w:rsid w:val="43437D2E"/>
    <w:rsid w:val="436539EF"/>
    <w:rsid w:val="436A4E2D"/>
    <w:rsid w:val="436B3EE0"/>
    <w:rsid w:val="43775B77"/>
    <w:rsid w:val="4423430F"/>
    <w:rsid w:val="44446C38"/>
    <w:rsid w:val="444D7C3C"/>
    <w:rsid w:val="447A2F39"/>
    <w:rsid w:val="44834064"/>
    <w:rsid w:val="4492450D"/>
    <w:rsid w:val="44BD3790"/>
    <w:rsid w:val="44BD5930"/>
    <w:rsid w:val="44C32D1F"/>
    <w:rsid w:val="44D47320"/>
    <w:rsid w:val="44D95C97"/>
    <w:rsid w:val="4506794F"/>
    <w:rsid w:val="45275A63"/>
    <w:rsid w:val="452D50F7"/>
    <w:rsid w:val="453F2A44"/>
    <w:rsid w:val="45667FBD"/>
    <w:rsid w:val="45737BDC"/>
    <w:rsid w:val="457A1D4A"/>
    <w:rsid w:val="4598075C"/>
    <w:rsid w:val="45C833AE"/>
    <w:rsid w:val="45D02E9A"/>
    <w:rsid w:val="45F86056"/>
    <w:rsid w:val="463A6156"/>
    <w:rsid w:val="46407B05"/>
    <w:rsid w:val="46A63DDA"/>
    <w:rsid w:val="46BD7905"/>
    <w:rsid w:val="46CF036E"/>
    <w:rsid w:val="46EA4E14"/>
    <w:rsid w:val="47225252"/>
    <w:rsid w:val="47403445"/>
    <w:rsid w:val="47512F4B"/>
    <w:rsid w:val="47556BE5"/>
    <w:rsid w:val="47595870"/>
    <w:rsid w:val="478B163B"/>
    <w:rsid w:val="479135BD"/>
    <w:rsid w:val="47D03A0F"/>
    <w:rsid w:val="47EE4B1A"/>
    <w:rsid w:val="48070EDB"/>
    <w:rsid w:val="48095B9C"/>
    <w:rsid w:val="481C487A"/>
    <w:rsid w:val="48254265"/>
    <w:rsid w:val="48CA6227"/>
    <w:rsid w:val="48D014E7"/>
    <w:rsid w:val="490168B9"/>
    <w:rsid w:val="49021B4E"/>
    <w:rsid w:val="49166468"/>
    <w:rsid w:val="49191C42"/>
    <w:rsid w:val="493B1142"/>
    <w:rsid w:val="49471AF9"/>
    <w:rsid w:val="498C0FDB"/>
    <w:rsid w:val="49E342F2"/>
    <w:rsid w:val="49FD7BE4"/>
    <w:rsid w:val="4A3500B2"/>
    <w:rsid w:val="4A587EB8"/>
    <w:rsid w:val="4A8D3913"/>
    <w:rsid w:val="4A9D17F1"/>
    <w:rsid w:val="4AD71BEA"/>
    <w:rsid w:val="4B08477A"/>
    <w:rsid w:val="4B475A37"/>
    <w:rsid w:val="4B867671"/>
    <w:rsid w:val="4B946401"/>
    <w:rsid w:val="4BB86349"/>
    <w:rsid w:val="4BCE642F"/>
    <w:rsid w:val="4BD61DDD"/>
    <w:rsid w:val="4BE42C49"/>
    <w:rsid w:val="4C436B5A"/>
    <w:rsid w:val="4C622EFF"/>
    <w:rsid w:val="4C68206F"/>
    <w:rsid w:val="4C710D9A"/>
    <w:rsid w:val="4C7C019B"/>
    <w:rsid w:val="4C9429A2"/>
    <w:rsid w:val="4CAD55E0"/>
    <w:rsid w:val="4CD53304"/>
    <w:rsid w:val="4D1B5A12"/>
    <w:rsid w:val="4D52619A"/>
    <w:rsid w:val="4D6C4D19"/>
    <w:rsid w:val="4D6D6825"/>
    <w:rsid w:val="4D7D24C5"/>
    <w:rsid w:val="4DA703CC"/>
    <w:rsid w:val="4DFD2480"/>
    <w:rsid w:val="4E0A7A1C"/>
    <w:rsid w:val="4E7B6E42"/>
    <w:rsid w:val="4EA061B8"/>
    <w:rsid w:val="4EA91BFE"/>
    <w:rsid w:val="4EAB66CA"/>
    <w:rsid w:val="4EB3660C"/>
    <w:rsid w:val="4EC75359"/>
    <w:rsid w:val="4EEF25C8"/>
    <w:rsid w:val="4EF97621"/>
    <w:rsid w:val="4F3D1179"/>
    <w:rsid w:val="4F55595A"/>
    <w:rsid w:val="4F6C5835"/>
    <w:rsid w:val="4FAF2210"/>
    <w:rsid w:val="4FB1536E"/>
    <w:rsid w:val="4FB2699E"/>
    <w:rsid w:val="501D5BD1"/>
    <w:rsid w:val="502E63F9"/>
    <w:rsid w:val="503254DC"/>
    <w:rsid w:val="50485C9D"/>
    <w:rsid w:val="505D12FC"/>
    <w:rsid w:val="50601AE2"/>
    <w:rsid w:val="506C0697"/>
    <w:rsid w:val="5090011A"/>
    <w:rsid w:val="50A043C8"/>
    <w:rsid w:val="50C02ED3"/>
    <w:rsid w:val="50FE75FB"/>
    <w:rsid w:val="510C3850"/>
    <w:rsid w:val="514954CE"/>
    <w:rsid w:val="517036CC"/>
    <w:rsid w:val="5179294F"/>
    <w:rsid w:val="51812F73"/>
    <w:rsid w:val="51885827"/>
    <w:rsid w:val="51A74A80"/>
    <w:rsid w:val="51A95F71"/>
    <w:rsid w:val="51C25161"/>
    <w:rsid w:val="51CB3930"/>
    <w:rsid w:val="51CB535C"/>
    <w:rsid w:val="520B03B9"/>
    <w:rsid w:val="52314AA6"/>
    <w:rsid w:val="523A3887"/>
    <w:rsid w:val="52555FD6"/>
    <w:rsid w:val="5258545F"/>
    <w:rsid w:val="52812140"/>
    <w:rsid w:val="52A37795"/>
    <w:rsid w:val="52C4799F"/>
    <w:rsid w:val="52E606F3"/>
    <w:rsid w:val="531E1097"/>
    <w:rsid w:val="535C5A87"/>
    <w:rsid w:val="538E38D6"/>
    <w:rsid w:val="5396790A"/>
    <w:rsid w:val="54104B0B"/>
    <w:rsid w:val="542B34C0"/>
    <w:rsid w:val="542E7DED"/>
    <w:rsid w:val="545957FA"/>
    <w:rsid w:val="545B1760"/>
    <w:rsid w:val="545C3907"/>
    <w:rsid w:val="54646DDC"/>
    <w:rsid w:val="546E3886"/>
    <w:rsid w:val="54A0121D"/>
    <w:rsid w:val="54F62726"/>
    <w:rsid w:val="550957C0"/>
    <w:rsid w:val="550C18AE"/>
    <w:rsid w:val="555201BD"/>
    <w:rsid w:val="559D35EC"/>
    <w:rsid w:val="55CA4F65"/>
    <w:rsid w:val="55D82CF4"/>
    <w:rsid w:val="55E85CBF"/>
    <w:rsid w:val="55F33CBD"/>
    <w:rsid w:val="56740C17"/>
    <w:rsid w:val="567F5DE0"/>
    <w:rsid w:val="5680638B"/>
    <w:rsid w:val="56824355"/>
    <w:rsid w:val="56A165CE"/>
    <w:rsid w:val="56E71B2C"/>
    <w:rsid w:val="572001C2"/>
    <w:rsid w:val="572C6080"/>
    <w:rsid w:val="573D3871"/>
    <w:rsid w:val="575B78D8"/>
    <w:rsid w:val="57621212"/>
    <w:rsid w:val="576C604D"/>
    <w:rsid w:val="57710ECA"/>
    <w:rsid w:val="579507A2"/>
    <w:rsid w:val="57AA0EFE"/>
    <w:rsid w:val="57B92B91"/>
    <w:rsid w:val="57CF74DA"/>
    <w:rsid w:val="587D6C97"/>
    <w:rsid w:val="58837A83"/>
    <w:rsid w:val="589B768A"/>
    <w:rsid w:val="58A4576E"/>
    <w:rsid w:val="58E3757D"/>
    <w:rsid w:val="58EA64F5"/>
    <w:rsid w:val="58EE4C40"/>
    <w:rsid w:val="58F17824"/>
    <w:rsid w:val="58F24883"/>
    <w:rsid w:val="593ED452"/>
    <w:rsid w:val="59460AFB"/>
    <w:rsid w:val="5950704D"/>
    <w:rsid w:val="595DA39A"/>
    <w:rsid w:val="59761D4D"/>
    <w:rsid w:val="59777348"/>
    <w:rsid w:val="59CB266A"/>
    <w:rsid w:val="59FB7A08"/>
    <w:rsid w:val="5A352AB4"/>
    <w:rsid w:val="5A54688B"/>
    <w:rsid w:val="5A5829DA"/>
    <w:rsid w:val="5A8F3757"/>
    <w:rsid w:val="5AF5710C"/>
    <w:rsid w:val="5B103541"/>
    <w:rsid w:val="5B18417F"/>
    <w:rsid w:val="5B1E7CC6"/>
    <w:rsid w:val="5B5A7083"/>
    <w:rsid w:val="5B7D65D1"/>
    <w:rsid w:val="5BC074AC"/>
    <w:rsid w:val="5BD9DB6B"/>
    <w:rsid w:val="5BF62899"/>
    <w:rsid w:val="5C005D51"/>
    <w:rsid w:val="5C547B80"/>
    <w:rsid w:val="5C5702D7"/>
    <w:rsid w:val="5C8835C2"/>
    <w:rsid w:val="5CAA4E7F"/>
    <w:rsid w:val="5CC26D40"/>
    <w:rsid w:val="5D200E8C"/>
    <w:rsid w:val="5D29577B"/>
    <w:rsid w:val="5D2F08EB"/>
    <w:rsid w:val="5D7F59EE"/>
    <w:rsid w:val="5DA67175"/>
    <w:rsid w:val="5DB376D8"/>
    <w:rsid w:val="5DF565E2"/>
    <w:rsid w:val="5E1A4409"/>
    <w:rsid w:val="5E2F421D"/>
    <w:rsid w:val="5E3C7DB6"/>
    <w:rsid w:val="5E4A6E0B"/>
    <w:rsid w:val="5E60130E"/>
    <w:rsid w:val="5EBE2B14"/>
    <w:rsid w:val="5EBF55F9"/>
    <w:rsid w:val="5ED84300"/>
    <w:rsid w:val="5EED05EE"/>
    <w:rsid w:val="5F084922"/>
    <w:rsid w:val="5F0B083C"/>
    <w:rsid w:val="5F2E7186"/>
    <w:rsid w:val="5F627A2B"/>
    <w:rsid w:val="5F65565C"/>
    <w:rsid w:val="5F6646C5"/>
    <w:rsid w:val="5FD35C05"/>
    <w:rsid w:val="5FD35CB7"/>
    <w:rsid w:val="5FEA5956"/>
    <w:rsid w:val="60286CD9"/>
    <w:rsid w:val="60987310"/>
    <w:rsid w:val="60A75F34"/>
    <w:rsid w:val="60BF1D3D"/>
    <w:rsid w:val="60C039EF"/>
    <w:rsid w:val="60E31E0D"/>
    <w:rsid w:val="61045ACC"/>
    <w:rsid w:val="611B0C29"/>
    <w:rsid w:val="61332BDC"/>
    <w:rsid w:val="613B547F"/>
    <w:rsid w:val="61755150"/>
    <w:rsid w:val="6184135F"/>
    <w:rsid w:val="6199476F"/>
    <w:rsid w:val="619D4CE1"/>
    <w:rsid w:val="61BD37D7"/>
    <w:rsid w:val="61F6051D"/>
    <w:rsid w:val="62082AB7"/>
    <w:rsid w:val="622F480D"/>
    <w:rsid w:val="62312A79"/>
    <w:rsid w:val="62351B16"/>
    <w:rsid w:val="62462941"/>
    <w:rsid w:val="625822E8"/>
    <w:rsid w:val="626461B9"/>
    <w:rsid w:val="62956E85"/>
    <w:rsid w:val="62A51F54"/>
    <w:rsid w:val="62BB3C43"/>
    <w:rsid w:val="62E07BEE"/>
    <w:rsid w:val="62F77455"/>
    <w:rsid w:val="63184CE1"/>
    <w:rsid w:val="638C2EA9"/>
    <w:rsid w:val="638E42B8"/>
    <w:rsid w:val="639D6ABA"/>
    <w:rsid w:val="63D24058"/>
    <w:rsid w:val="63D60D14"/>
    <w:rsid w:val="64096617"/>
    <w:rsid w:val="64261A15"/>
    <w:rsid w:val="64283BB4"/>
    <w:rsid w:val="643174B7"/>
    <w:rsid w:val="643425C9"/>
    <w:rsid w:val="645A0E78"/>
    <w:rsid w:val="64614529"/>
    <w:rsid w:val="64664291"/>
    <w:rsid w:val="64671D19"/>
    <w:rsid w:val="646D396A"/>
    <w:rsid w:val="64AA43AB"/>
    <w:rsid w:val="64AC2A47"/>
    <w:rsid w:val="64C74CCB"/>
    <w:rsid w:val="64DF1B66"/>
    <w:rsid w:val="65893296"/>
    <w:rsid w:val="658F6690"/>
    <w:rsid w:val="65A34F90"/>
    <w:rsid w:val="65B354D2"/>
    <w:rsid w:val="65EC6EEF"/>
    <w:rsid w:val="663E7377"/>
    <w:rsid w:val="669B0C7E"/>
    <w:rsid w:val="66A44CCB"/>
    <w:rsid w:val="66AE1089"/>
    <w:rsid w:val="66BD2845"/>
    <w:rsid w:val="66D453A2"/>
    <w:rsid w:val="66E81C9B"/>
    <w:rsid w:val="67090F16"/>
    <w:rsid w:val="67310792"/>
    <w:rsid w:val="67700CFA"/>
    <w:rsid w:val="67857AFF"/>
    <w:rsid w:val="67D75256"/>
    <w:rsid w:val="67DE57C3"/>
    <w:rsid w:val="67E37306"/>
    <w:rsid w:val="67F264D4"/>
    <w:rsid w:val="681C5582"/>
    <w:rsid w:val="681E4505"/>
    <w:rsid w:val="6829508D"/>
    <w:rsid w:val="68510EDC"/>
    <w:rsid w:val="68DE1522"/>
    <w:rsid w:val="68E71DC5"/>
    <w:rsid w:val="68FF5D38"/>
    <w:rsid w:val="690D6515"/>
    <w:rsid w:val="691D09E7"/>
    <w:rsid w:val="69257AE4"/>
    <w:rsid w:val="6955321B"/>
    <w:rsid w:val="696A30C0"/>
    <w:rsid w:val="69891DC3"/>
    <w:rsid w:val="698C1264"/>
    <w:rsid w:val="69B31093"/>
    <w:rsid w:val="69C67243"/>
    <w:rsid w:val="69CF1B25"/>
    <w:rsid w:val="6A0F21F4"/>
    <w:rsid w:val="6A491673"/>
    <w:rsid w:val="6A783AB7"/>
    <w:rsid w:val="6A7D7E0A"/>
    <w:rsid w:val="6A986CCA"/>
    <w:rsid w:val="6AB8061F"/>
    <w:rsid w:val="6B113876"/>
    <w:rsid w:val="6B132F8B"/>
    <w:rsid w:val="6B246687"/>
    <w:rsid w:val="6B28167C"/>
    <w:rsid w:val="6B2B7611"/>
    <w:rsid w:val="6B5E2BCC"/>
    <w:rsid w:val="6B8148A2"/>
    <w:rsid w:val="6B897B6F"/>
    <w:rsid w:val="6BCB4512"/>
    <w:rsid w:val="6BD82F24"/>
    <w:rsid w:val="6C00046B"/>
    <w:rsid w:val="6C3A1787"/>
    <w:rsid w:val="6C574ACC"/>
    <w:rsid w:val="6C7B4648"/>
    <w:rsid w:val="6C854ADD"/>
    <w:rsid w:val="6CCC6F75"/>
    <w:rsid w:val="6CFA0115"/>
    <w:rsid w:val="6D1958E4"/>
    <w:rsid w:val="6D501F46"/>
    <w:rsid w:val="6D7461BB"/>
    <w:rsid w:val="6DA5786A"/>
    <w:rsid w:val="6DB75286"/>
    <w:rsid w:val="6DC7419B"/>
    <w:rsid w:val="6DD135D4"/>
    <w:rsid w:val="6DD1478E"/>
    <w:rsid w:val="6DD326C3"/>
    <w:rsid w:val="6E573389"/>
    <w:rsid w:val="6E5C1E07"/>
    <w:rsid w:val="6E5C5E1C"/>
    <w:rsid w:val="6E6B7705"/>
    <w:rsid w:val="6E705FDD"/>
    <w:rsid w:val="6E9B59D3"/>
    <w:rsid w:val="6EC13708"/>
    <w:rsid w:val="6ECF363B"/>
    <w:rsid w:val="6ED01485"/>
    <w:rsid w:val="6EEC2FAC"/>
    <w:rsid w:val="6F180DC5"/>
    <w:rsid w:val="6F3C6F26"/>
    <w:rsid w:val="6F517347"/>
    <w:rsid w:val="6F5F467B"/>
    <w:rsid w:val="6F71506E"/>
    <w:rsid w:val="6FBF105E"/>
    <w:rsid w:val="6FFDE789"/>
    <w:rsid w:val="6FFF482B"/>
    <w:rsid w:val="6FFF6DD7"/>
    <w:rsid w:val="704919FD"/>
    <w:rsid w:val="704A59A6"/>
    <w:rsid w:val="705F79A0"/>
    <w:rsid w:val="7095617F"/>
    <w:rsid w:val="7098670D"/>
    <w:rsid w:val="709F620D"/>
    <w:rsid w:val="70AD4673"/>
    <w:rsid w:val="70B111ED"/>
    <w:rsid w:val="70DA46FF"/>
    <w:rsid w:val="70FF52C3"/>
    <w:rsid w:val="70FF7CD9"/>
    <w:rsid w:val="710C5A15"/>
    <w:rsid w:val="7134696F"/>
    <w:rsid w:val="71421EBB"/>
    <w:rsid w:val="715B0795"/>
    <w:rsid w:val="7196190F"/>
    <w:rsid w:val="71D83C62"/>
    <w:rsid w:val="722D5033"/>
    <w:rsid w:val="72403E49"/>
    <w:rsid w:val="72634F82"/>
    <w:rsid w:val="7294720C"/>
    <w:rsid w:val="72C40C0C"/>
    <w:rsid w:val="732A5329"/>
    <w:rsid w:val="73501B71"/>
    <w:rsid w:val="737D33E1"/>
    <w:rsid w:val="738A7F5F"/>
    <w:rsid w:val="73B133DD"/>
    <w:rsid w:val="73E92AD5"/>
    <w:rsid w:val="74133786"/>
    <w:rsid w:val="742E79C6"/>
    <w:rsid w:val="7474004A"/>
    <w:rsid w:val="74975BE9"/>
    <w:rsid w:val="74BB2697"/>
    <w:rsid w:val="751A0FA4"/>
    <w:rsid w:val="751D39F9"/>
    <w:rsid w:val="752723DB"/>
    <w:rsid w:val="752A52A7"/>
    <w:rsid w:val="75351BC9"/>
    <w:rsid w:val="756F3327"/>
    <w:rsid w:val="75971442"/>
    <w:rsid w:val="75CF7429"/>
    <w:rsid w:val="75DD3FB1"/>
    <w:rsid w:val="75DD742B"/>
    <w:rsid w:val="75E71C50"/>
    <w:rsid w:val="76040BDE"/>
    <w:rsid w:val="76091782"/>
    <w:rsid w:val="760F6B81"/>
    <w:rsid w:val="76187E34"/>
    <w:rsid w:val="766962AC"/>
    <w:rsid w:val="766B219C"/>
    <w:rsid w:val="76771903"/>
    <w:rsid w:val="769932E3"/>
    <w:rsid w:val="76A16761"/>
    <w:rsid w:val="76A33006"/>
    <w:rsid w:val="76BC49FF"/>
    <w:rsid w:val="76D843DB"/>
    <w:rsid w:val="76F47A63"/>
    <w:rsid w:val="770A7463"/>
    <w:rsid w:val="7758455B"/>
    <w:rsid w:val="777C652D"/>
    <w:rsid w:val="779D462C"/>
    <w:rsid w:val="77AC714A"/>
    <w:rsid w:val="77C1504A"/>
    <w:rsid w:val="77C432C0"/>
    <w:rsid w:val="78036ABE"/>
    <w:rsid w:val="78206368"/>
    <w:rsid w:val="78312FAC"/>
    <w:rsid w:val="783E2EAF"/>
    <w:rsid w:val="783E377B"/>
    <w:rsid w:val="78491324"/>
    <w:rsid w:val="785059CA"/>
    <w:rsid w:val="7854537B"/>
    <w:rsid w:val="78825840"/>
    <w:rsid w:val="789060C6"/>
    <w:rsid w:val="78A24ED5"/>
    <w:rsid w:val="790536EF"/>
    <w:rsid w:val="79234B15"/>
    <w:rsid w:val="793263FF"/>
    <w:rsid w:val="793803F0"/>
    <w:rsid w:val="79445546"/>
    <w:rsid w:val="795046F7"/>
    <w:rsid w:val="795C7BF0"/>
    <w:rsid w:val="79611862"/>
    <w:rsid w:val="797F9B90"/>
    <w:rsid w:val="799E5D14"/>
    <w:rsid w:val="79AC20F1"/>
    <w:rsid w:val="79D716A3"/>
    <w:rsid w:val="79E33B6C"/>
    <w:rsid w:val="7A021A4E"/>
    <w:rsid w:val="7A022EAE"/>
    <w:rsid w:val="7A1A090E"/>
    <w:rsid w:val="7A442E34"/>
    <w:rsid w:val="7A834828"/>
    <w:rsid w:val="7A9F41F6"/>
    <w:rsid w:val="7A9FD925"/>
    <w:rsid w:val="7ADE23F0"/>
    <w:rsid w:val="7AED4EAC"/>
    <w:rsid w:val="7AEF94F3"/>
    <w:rsid w:val="7B076666"/>
    <w:rsid w:val="7B0D778A"/>
    <w:rsid w:val="7B557AED"/>
    <w:rsid w:val="7B8A7D74"/>
    <w:rsid w:val="7B8F6563"/>
    <w:rsid w:val="7BAB50DD"/>
    <w:rsid w:val="7BCE2650"/>
    <w:rsid w:val="7BF01AC5"/>
    <w:rsid w:val="7BF28B86"/>
    <w:rsid w:val="7BFF8176"/>
    <w:rsid w:val="7C2072C0"/>
    <w:rsid w:val="7C354553"/>
    <w:rsid w:val="7C5831D3"/>
    <w:rsid w:val="7C5E1325"/>
    <w:rsid w:val="7CD44290"/>
    <w:rsid w:val="7D0628AD"/>
    <w:rsid w:val="7D0F38B1"/>
    <w:rsid w:val="7D435C9D"/>
    <w:rsid w:val="7D4537FC"/>
    <w:rsid w:val="7D6225AC"/>
    <w:rsid w:val="7D779885"/>
    <w:rsid w:val="7D7C2FF0"/>
    <w:rsid w:val="7D8B1085"/>
    <w:rsid w:val="7D8E058E"/>
    <w:rsid w:val="7DA60FBD"/>
    <w:rsid w:val="7DC94079"/>
    <w:rsid w:val="7E4B0F5B"/>
    <w:rsid w:val="7E4E0647"/>
    <w:rsid w:val="7E4E16A8"/>
    <w:rsid w:val="7E515095"/>
    <w:rsid w:val="7EA85A3A"/>
    <w:rsid w:val="7EEE64CA"/>
    <w:rsid w:val="7EFF7288"/>
    <w:rsid w:val="7F44741C"/>
    <w:rsid w:val="7F5853A5"/>
    <w:rsid w:val="7F5B3429"/>
    <w:rsid w:val="7F6303ED"/>
    <w:rsid w:val="7F764805"/>
    <w:rsid w:val="7F7E3609"/>
    <w:rsid w:val="7F885355"/>
    <w:rsid w:val="7F9ADD4F"/>
    <w:rsid w:val="7FBD6302"/>
    <w:rsid w:val="7FD09C29"/>
    <w:rsid w:val="7FD975F9"/>
    <w:rsid w:val="7FFC7DFE"/>
    <w:rsid w:val="85FA06D1"/>
    <w:rsid w:val="87EFBBC5"/>
    <w:rsid w:val="935FA399"/>
    <w:rsid w:val="9BFEBFE6"/>
    <w:rsid w:val="9FBFEF16"/>
    <w:rsid w:val="9FF97CAE"/>
    <w:rsid w:val="9FFDF593"/>
    <w:rsid w:val="AF784D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uiPriority="99" w:unhideWhenUsed="1" w:qFormat="1"/>
    <w:lsdException w:name="toc 1" w:uiPriority="39" w:qFormat="1"/>
    <w:lsdException w:name="toc 2" w:uiPriority="39" w:qFormat="1"/>
    <w:lsdException w:name="toc 3" w:uiPriority="39" w:qFormat="1"/>
    <w:lsdException w:name="Normal Indent" w:uiPriority="99" w:qFormat="1"/>
    <w:lsdException w:name="annotation text" w:uiPriority="9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Date" w:uiPriority="99" w:qFormat="1"/>
    <w:lsdException w:name="Body Text First Indent"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uiPriority="99" w:qFormat="1"/>
    <w:lsdException w:name="HTML Code" w:uiPriority="99" w:qFormat="1"/>
    <w:lsdException w:name="HTML Definition" w:uiPriority="99" w:qFormat="1"/>
    <w:lsdException w:name="HTML Keyboard" w:qFormat="1"/>
    <w:lsdException w:name="HTML Preformatted" w:qFormat="1"/>
    <w:lsdException w:name="HTML Sample" w:qFormat="1"/>
    <w:lsdException w:name="HTML Variable"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E472F4"/>
    <w:pPr>
      <w:widowControl w:val="0"/>
      <w:spacing w:line="360" w:lineRule="auto"/>
      <w:ind w:firstLine="480"/>
      <w:jc w:val="both"/>
    </w:pPr>
    <w:rPr>
      <w:rFonts w:ascii="宋体" w:eastAsia="仿宋" w:hAnsi="宋体" w:cs="宋体"/>
      <w:color w:val="000000"/>
      <w:kern w:val="2"/>
      <w:sz w:val="24"/>
      <w:szCs w:val="22"/>
    </w:rPr>
  </w:style>
  <w:style w:type="paragraph" w:styleId="10">
    <w:name w:val="heading 1"/>
    <w:basedOn w:val="a"/>
    <w:next w:val="a"/>
    <w:link w:val="1Char"/>
    <w:uiPriority w:val="9"/>
    <w:qFormat/>
    <w:rsid w:val="00E472F4"/>
    <w:pPr>
      <w:keepNext/>
      <w:keepLines/>
      <w:spacing w:line="576" w:lineRule="auto"/>
      <w:jc w:val="center"/>
      <w:outlineLvl w:val="0"/>
    </w:pPr>
    <w:rPr>
      <w:rFonts w:eastAsia="宋体"/>
      <w:b/>
      <w:kern w:val="44"/>
      <w:sz w:val="36"/>
    </w:rPr>
  </w:style>
  <w:style w:type="paragraph" w:styleId="2">
    <w:name w:val="heading 2"/>
    <w:basedOn w:val="a"/>
    <w:next w:val="a"/>
    <w:link w:val="2Char"/>
    <w:uiPriority w:val="9"/>
    <w:qFormat/>
    <w:rsid w:val="00E472F4"/>
    <w:pPr>
      <w:keepNext/>
      <w:keepLines/>
      <w:spacing w:before="260" w:after="260" w:line="416" w:lineRule="auto"/>
      <w:outlineLvl w:val="1"/>
    </w:pPr>
    <w:rPr>
      <w:rFonts w:ascii="Cambria" w:eastAsia="宋体" w:hAnsi="Cambria"/>
      <w:b/>
      <w:bCs/>
      <w:sz w:val="32"/>
      <w:szCs w:val="32"/>
    </w:rPr>
  </w:style>
  <w:style w:type="paragraph" w:styleId="3">
    <w:name w:val="heading 3"/>
    <w:basedOn w:val="a"/>
    <w:next w:val="a"/>
    <w:uiPriority w:val="9"/>
    <w:qFormat/>
    <w:rsid w:val="00E472F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E472F4"/>
    <w:pPr>
      <w:widowControl w:val="0"/>
      <w:adjustRightInd w:val="0"/>
      <w:spacing w:line="312" w:lineRule="atLeast"/>
      <w:jc w:val="both"/>
      <w:textAlignment w:val="baseline"/>
    </w:pPr>
    <w:rPr>
      <w:rFonts w:ascii="宋体" w:hAnsi="Calibri"/>
      <w:sz w:val="34"/>
      <w:szCs w:val="22"/>
    </w:rPr>
  </w:style>
  <w:style w:type="paragraph" w:styleId="8">
    <w:name w:val="index 8"/>
    <w:basedOn w:val="a"/>
    <w:next w:val="a"/>
    <w:uiPriority w:val="99"/>
    <w:unhideWhenUsed/>
    <w:qFormat/>
    <w:rsid w:val="00E472F4"/>
    <w:pPr>
      <w:spacing w:line="276" w:lineRule="auto"/>
      <w:jc w:val="left"/>
    </w:pPr>
    <w:rPr>
      <w:color w:val="FF0000"/>
    </w:rPr>
  </w:style>
  <w:style w:type="paragraph" w:styleId="a3">
    <w:name w:val="Normal Indent"/>
    <w:basedOn w:val="a"/>
    <w:uiPriority w:val="99"/>
    <w:qFormat/>
    <w:rsid w:val="00E472F4"/>
    <w:pPr>
      <w:ind w:firstLineChars="200" w:firstLine="420"/>
    </w:pPr>
    <w:rPr>
      <w:kern w:val="0"/>
      <w:szCs w:val="20"/>
    </w:rPr>
  </w:style>
  <w:style w:type="paragraph" w:styleId="a4">
    <w:name w:val="Document Map"/>
    <w:basedOn w:val="a"/>
    <w:link w:val="Char"/>
    <w:qFormat/>
    <w:rsid w:val="00E472F4"/>
    <w:rPr>
      <w:rFonts w:eastAsia="宋体"/>
      <w:sz w:val="18"/>
      <w:szCs w:val="18"/>
    </w:rPr>
  </w:style>
  <w:style w:type="paragraph" w:styleId="a5">
    <w:name w:val="annotation text"/>
    <w:basedOn w:val="a"/>
    <w:uiPriority w:val="99"/>
    <w:qFormat/>
    <w:rsid w:val="00E472F4"/>
    <w:pPr>
      <w:jc w:val="left"/>
    </w:pPr>
  </w:style>
  <w:style w:type="paragraph" w:styleId="a6">
    <w:name w:val="Body Text"/>
    <w:basedOn w:val="a"/>
    <w:next w:val="a"/>
    <w:link w:val="Char0"/>
    <w:qFormat/>
    <w:rsid w:val="00E472F4"/>
    <w:pPr>
      <w:spacing w:after="120"/>
    </w:pPr>
    <w:rPr>
      <w:kern w:val="0"/>
      <w:szCs w:val="21"/>
    </w:rPr>
  </w:style>
  <w:style w:type="paragraph" w:styleId="30">
    <w:name w:val="toc 3"/>
    <w:basedOn w:val="a"/>
    <w:next w:val="a"/>
    <w:uiPriority w:val="39"/>
    <w:qFormat/>
    <w:rsid w:val="00E472F4"/>
    <w:pPr>
      <w:widowControl/>
      <w:spacing w:after="100" w:line="276" w:lineRule="auto"/>
      <w:ind w:left="440" w:firstLine="0"/>
      <w:jc w:val="left"/>
    </w:pPr>
    <w:rPr>
      <w:rFonts w:ascii="Calibri" w:eastAsia="宋体" w:hAnsi="Calibri"/>
      <w:color w:val="auto"/>
      <w:kern w:val="0"/>
      <w:sz w:val="22"/>
    </w:rPr>
  </w:style>
  <w:style w:type="paragraph" w:styleId="a7">
    <w:name w:val="Plain Text"/>
    <w:basedOn w:val="a"/>
    <w:qFormat/>
    <w:rsid w:val="00E472F4"/>
    <w:rPr>
      <w:rFonts w:hAnsi="Courier New"/>
      <w:szCs w:val="20"/>
    </w:rPr>
  </w:style>
  <w:style w:type="paragraph" w:styleId="a8">
    <w:name w:val="Date"/>
    <w:basedOn w:val="a"/>
    <w:next w:val="a"/>
    <w:link w:val="Char1"/>
    <w:uiPriority w:val="99"/>
    <w:qFormat/>
    <w:rsid w:val="00E472F4"/>
    <w:pPr>
      <w:ind w:leftChars="2500" w:left="100"/>
    </w:pPr>
  </w:style>
  <w:style w:type="paragraph" w:styleId="20">
    <w:name w:val="Body Text Indent 2"/>
    <w:basedOn w:val="a"/>
    <w:qFormat/>
    <w:rsid w:val="00E472F4"/>
    <w:pPr>
      <w:widowControl/>
      <w:spacing w:line="480" w:lineRule="atLeast"/>
    </w:pPr>
    <w:rPr>
      <w:kern w:val="0"/>
      <w:szCs w:val="20"/>
    </w:rPr>
  </w:style>
  <w:style w:type="paragraph" w:styleId="a9">
    <w:name w:val="Balloon Text"/>
    <w:basedOn w:val="a"/>
    <w:link w:val="Char2"/>
    <w:uiPriority w:val="99"/>
    <w:qFormat/>
    <w:rsid w:val="00E472F4"/>
    <w:pPr>
      <w:spacing w:line="240" w:lineRule="auto"/>
    </w:pPr>
    <w:rPr>
      <w:sz w:val="18"/>
      <w:szCs w:val="18"/>
    </w:rPr>
  </w:style>
  <w:style w:type="paragraph" w:styleId="aa">
    <w:name w:val="footer"/>
    <w:basedOn w:val="a"/>
    <w:link w:val="Char3"/>
    <w:uiPriority w:val="99"/>
    <w:qFormat/>
    <w:rsid w:val="00E472F4"/>
    <w:pPr>
      <w:tabs>
        <w:tab w:val="center" w:pos="4153"/>
        <w:tab w:val="right" w:pos="8306"/>
      </w:tabs>
      <w:snapToGrid w:val="0"/>
      <w:jc w:val="left"/>
    </w:pPr>
    <w:rPr>
      <w:sz w:val="18"/>
      <w:szCs w:val="18"/>
    </w:rPr>
  </w:style>
  <w:style w:type="paragraph" w:styleId="ab">
    <w:name w:val="header"/>
    <w:basedOn w:val="a"/>
    <w:link w:val="Char4"/>
    <w:uiPriority w:val="99"/>
    <w:qFormat/>
    <w:rsid w:val="00E472F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E472F4"/>
  </w:style>
  <w:style w:type="paragraph" w:styleId="ac">
    <w:name w:val="Subtitle"/>
    <w:basedOn w:val="a"/>
    <w:next w:val="a"/>
    <w:qFormat/>
    <w:rsid w:val="00E472F4"/>
    <w:pPr>
      <w:spacing w:before="240" w:after="60" w:line="312" w:lineRule="auto"/>
      <w:jc w:val="center"/>
      <w:outlineLvl w:val="1"/>
    </w:pPr>
    <w:rPr>
      <w:rFonts w:ascii="Cambria" w:hAnsi="Cambria"/>
      <w:b/>
      <w:bCs/>
      <w:kern w:val="28"/>
      <w:sz w:val="32"/>
      <w:szCs w:val="32"/>
    </w:rPr>
  </w:style>
  <w:style w:type="paragraph" w:styleId="31">
    <w:name w:val="Body Text Indent 3"/>
    <w:basedOn w:val="a"/>
    <w:qFormat/>
    <w:rsid w:val="00E472F4"/>
    <w:pPr>
      <w:autoSpaceDE w:val="0"/>
      <w:autoSpaceDN w:val="0"/>
      <w:spacing w:line="400" w:lineRule="atLeast"/>
      <w:ind w:firstLineChars="200" w:firstLine="443"/>
      <w:textAlignment w:val="bottom"/>
    </w:pPr>
    <w:rPr>
      <w:rFonts w:eastAsia="黑体"/>
    </w:rPr>
  </w:style>
  <w:style w:type="paragraph" w:styleId="21">
    <w:name w:val="toc 2"/>
    <w:basedOn w:val="a"/>
    <w:next w:val="a"/>
    <w:uiPriority w:val="39"/>
    <w:qFormat/>
    <w:rsid w:val="00E472F4"/>
    <w:pPr>
      <w:tabs>
        <w:tab w:val="right" w:leader="dot" w:pos="8296"/>
      </w:tabs>
      <w:ind w:firstLine="0"/>
    </w:pPr>
  </w:style>
  <w:style w:type="paragraph" w:styleId="HTML">
    <w:name w:val="HTML Preformatted"/>
    <w:basedOn w:val="a"/>
    <w:qFormat/>
    <w:rsid w:val="00E47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cs="Times New Roman" w:hint="eastAsia"/>
      <w:kern w:val="0"/>
      <w:szCs w:val="24"/>
    </w:rPr>
  </w:style>
  <w:style w:type="paragraph" w:styleId="ad">
    <w:name w:val="Normal (Web)"/>
    <w:basedOn w:val="a"/>
    <w:qFormat/>
    <w:rsid w:val="00E472F4"/>
    <w:pPr>
      <w:widowControl/>
      <w:spacing w:before="100" w:beforeAutospacing="1" w:after="100" w:afterAutospacing="1" w:line="240" w:lineRule="auto"/>
      <w:ind w:firstLine="0"/>
      <w:jc w:val="left"/>
    </w:pPr>
    <w:rPr>
      <w:rFonts w:eastAsia="宋体"/>
      <w:color w:val="auto"/>
      <w:kern w:val="0"/>
      <w:szCs w:val="24"/>
    </w:rPr>
  </w:style>
  <w:style w:type="paragraph" w:styleId="ae">
    <w:name w:val="Title"/>
    <w:basedOn w:val="a"/>
    <w:next w:val="a"/>
    <w:qFormat/>
    <w:rsid w:val="00E472F4"/>
    <w:pPr>
      <w:spacing w:before="240" w:after="60"/>
      <w:jc w:val="center"/>
      <w:outlineLvl w:val="0"/>
    </w:pPr>
    <w:rPr>
      <w:rFonts w:ascii="Cambria" w:hAnsi="Cambria"/>
      <w:b/>
      <w:bCs/>
      <w:kern w:val="0"/>
      <w:sz w:val="32"/>
      <w:szCs w:val="32"/>
    </w:rPr>
  </w:style>
  <w:style w:type="paragraph" w:styleId="af">
    <w:name w:val="Body Text First Indent"/>
    <w:basedOn w:val="a6"/>
    <w:qFormat/>
    <w:rsid w:val="00E472F4"/>
    <w:pPr>
      <w:ind w:firstLineChars="100" w:firstLine="420"/>
    </w:pPr>
    <w:rPr>
      <w:rFonts w:eastAsia="宋体"/>
    </w:rPr>
  </w:style>
  <w:style w:type="table" w:styleId="af0">
    <w:name w:val="Table Grid"/>
    <w:basedOn w:val="a1"/>
    <w:uiPriority w:val="59"/>
    <w:qFormat/>
    <w:rsid w:val="00E472F4"/>
    <w:rPr>
      <w:rFonts w:cs="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0"/>
    <w:qFormat/>
    <w:rsid w:val="00E472F4"/>
    <w:rPr>
      <w:b/>
    </w:rPr>
  </w:style>
  <w:style w:type="character" w:styleId="af2">
    <w:name w:val="page number"/>
    <w:basedOn w:val="a0"/>
    <w:qFormat/>
    <w:rsid w:val="00E472F4"/>
  </w:style>
  <w:style w:type="character" w:styleId="af3">
    <w:name w:val="FollowedHyperlink"/>
    <w:basedOn w:val="a0"/>
    <w:uiPriority w:val="99"/>
    <w:qFormat/>
    <w:rsid w:val="00E472F4"/>
    <w:rPr>
      <w:color w:val="333333"/>
      <w:u w:val="none"/>
    </w:rPr>
  </w:style>
  <w:style w:type="character" w:styleId="af4">
    <w:name w:val="Emphasis"/>
    <w:basedOn w:val="a0"/>
    <w:uiPriority w:val="20"/>
    <w:qFormat/>
    <w:rsid w:val="00E472F4"/>
  </w:style>
  <w:style w:type="character" w:styleId="HTML0">
    <w:name w:val="HTML Definition"/>
    <w:basedOn w:val="a0"/>
    <w:uiPriority w:val="99"/>
    <w:qFormat/>
    <w:rsid w:val="00E472F4"/>
  </w:style>
  <w:style w:type="character" w:styleId="HTML1">
    <w:name w:val="HTML Variable"/>
    <w:basedOn w:val="a0"/>
    <w:uiPriority w:val="99"/>
    <w:qFormat/>
    <w:rsid w:val="00E472F4"/>
  </w:style>
  <w:style w:type="character" w:styleId="af5">
    <w:name w:val="Hyperlink"/>
    <w:uiPriority w:val="99"/>
    <w:qFormat/>
    <w:rsid w:val="00E472F4"/>
    <w:rPr>
      <w:color w:val="0000FF"/>
      <w:u w:val="single"/>
    </w:rPr>
  </w:style>
  <w:style w:type="character" w:styleId="HTML2">
    <w:name w:val="HTML Code"/>
    <w:basedOn w:val="a0"/>
    <w:uiPriority w:val="99"/>
    <w:qFormat/>
    <w:rsid w:val="00E472F4"/>
    <w:rPr>
      <w:rFonts w:ascii="Arial" w:hAnsi="Arial" w:cs="Arial" w:hint="eastAsia"/>
      <w:sz w:val="20"/>
    </w:rPr>
  </w:style>
  <w:style w:type="character" w:styleId="HTML3">
    <w:name w:val="HTML Cite"/>
    <w:basedOn w:val="a0"/>
    <w:uiPriority w:val="99"/>
    <w:qFormat/>
    <w:rsid w:val="00E472F4"/>
  </w:style>
  <w:style w:type="character" w:styleId="HTML4">
    <w:name w:val="HTML Keyboard"/>
    <w:basedOn w:val="a0"/>
    <w:qFormat/>
    <w:rsid w:val="00E472F4"/>
    <w:rPr>
      <w:rFonts w:ascii="Arial" w:hAnsi="Arial" w:cs="Arial" w:hint="default"/>
      <w:sz w:val="20"/>
    </w:rPr>
  </w:style>
  <w:style w:type="character" w:styleId="HTML5">
    <w:name w:val="HTML Sample"/>
    <w:basedOn w:val="a0"/>
    <w:qFormat/>
    <w:rsid w:val="00E472F4"/>
    <w:rPr>
      <w:rFonts w:ascii="Arial" w:hAnsi="Arial" w:cs="Arial" w:hint="default"/>
    </w:rPr>
  </w:style>
  <w:style w:type="character" w:customStyle="1" w:styleId="1Char">
    <w:name w:val="标题 1 Char"/>
    <w:basedOn w:val="a0"/>
    <w:link w:val="10"/>
    <w:uiPriority w:val="9"/>
    <w:qFormat/>
    <w:rsid w:val="00E472F4"/>
    <w:rPr>
      <w:rFonts w:cs="宋体"/>
      <w:b/>
      <w:color w:val="000000"/>
      <w:kern w:val="44"/>
      <w:sz w:val="36"/>
      <w:szCs w:val="22"/>
    </w:rPr>
  </w:style>
  <w:style w:type="paragraph" w:customStyle="1" w:styleId="12">
    <w:name w:val="无间隔1"/>
    <w:basedOn w:val="a"/>
    <w:uiPriority w:val="1"/>
    <w:qFormat/>
    <w:rsid w:val="00E472F4"/>
    <w:pPr>
      <w:spacing w:line="400" w:lineRule="exact"/>
    </w:pPr>
    <w:rPr>
      <w:rFonts w:eastAsia="宋体"/>
    </w:rPr>
  </w:style>
  <w:style w:type="character" w:customStyle="1" w:styleId="Char4">
    <w:name w:val="页眉 Char"/>
    <w:basedOn w:val="a0"/>
    <w:link w:val="ab"/>
    <w:uiPriority w:val="99"/>
    <w:qFormat/>
    <w:rsid w:val="00E472F4"/>
    <w:rPr>
      <w:sz w:val="18"/>
      <w:szCs w:val="18"/>
    </w:rPr>
  </w:style>
  <w:style w:type="character" w:customStyle="1" w:styleId="Char3">
    <w:name w:val="页脚 Char"/>
    <w:basedOn w:val="a0"/>
    <w:link w:val="aa"/>
    <w:uiPriority w:val="99"/>
    <w:qFormat/>
    <w:rsid w:val="00E472F4"/>
    <w:rPr>
      <w:sz w:val="18"/>
      <w:szCs w:val="18"/>
    </w:rPr>
  </w:style>
  <w:style w:type="character" w:customStyle="1" w:styleId="2Char">
    <w:name w:val="标题 2 Char"/>
    <w:basedOn w:val="a0"/>
    <w:link w:val="2"/>
    <w:uiPriority w:val="9"/>
    <w:qFormat/>
    <w:rsid w:val="00E472F4"/>
    <w:rPr>
      <w:rFonts w:ascii="Cambria" w:eastAsia="宋体" w:hAnsi="Cambria" w:cs="宋体"/>
      <w:b/>
      <w:bCs/>
      <w:color w:val="000000"/>
      <w:sz w:val="32"/>
      <w:szCs w:val="32"/>
    </w:rPr>
  </w:style>
  <w:style w:type="character" w:customStyle="1" w:styleId="Char2">
    <w:name w:val="批注框文本 Char"/>
    <w:basedOn w:val="a0"/>
    <w:link w:val="a9"/>
    <w:uiPriority w:val="99"/>
    <w:qFormat/>
    <w:rsid w:val="00E472F4"/>
    <w:rPr>
      <w:rFonts w:eastAsia="仿宋" w:cs="宋体"/>
      <w:color w:val="000000"/>
      <w:sz w:val="18"/>
      <w:szCs w:val="18"/>
    </w:rPr>
  </w:style>
  <w:style w:type="paragraph" w:customStyle="1" w:styleId="13">
    <w:name w:val="列出段落1"/>
    <w:basedOn w:val="a"/>
    <w:uiPriority w:val="34"/>
    <w:qFormat/>
    <w:rsid w:val="00E472F4"/>
    <w:pPr>
      <w:ind w:firstLineChars="200" w:firstLine="420"/>
    </w:pPr>
  </w:style>
  <w:style w:type="paragraph" w:customStyle="1" w:styleId="22">
    <w:name w:val="无间隔2"/>
    <w:uiPriority w:val="1"/>
    <w:qFormat/>
    <w:rsid w:val="00E472F4"/>
    <w:pPr>
      <w:widowControl w:val="0"/>
      <w:ind w:firstLine="480"/>
      <w:jc w:val="both"/>
    </w:pPr>
    <w:rPr>
      <w:rFonts w:ascii="宋体" w:eastAsia="仿宋" w:hAnsi="宋体" w:cs="宋体"/>
      <w:color w:val="000000"/>
      <w:kern w:val="2"/>
      <w:sz w:val="24"/>
      <w:szCs w:val="22"/>
    </w:rPr>
  </w:style>
  <w:style w:type="paragraph" w:customStyle="1" w:styleId="14">
    <w:name w:val="修订1"/>
    <w:uiPriority w:val="99"/>
    <w:qFormat/>
    <w:rsid w:val="00E472F4"/>
    <w:rPr>
      <w:rFonts w:ascii="宋体" w:eastAsia="仿宋" w:hAnsi="宋体" w:cs="宋体"/>
      <w:color w:val="000000"/>
      <w:kern w:val="2"/>
      <w:sz w:val="24"/>
      <w:szCs w:val="22"/>
    </w:rPr>
  </w:style>
  <w:style w:type="paragraph" w:customStyle="1" w:styleId="23">
    <w:name w:val="样式 首行缩进:  2 字符"/>
    <w:basedOn w:val="a"/>
    <w:qFormat/>
    <w:rsid w:val="00E472F4"/>
    <w:pPr>
      <w:spacing w:line="400" w:lineRule="exact"/>
      <w:ind w:firstLineChars="200" w:firstLine="200"/>
    </w:pPr>
    <w:rPr>
      <w:rFonts w:ascii="Times New Roman" w:eastAsia="宋体" w:hAnsi="Times New Roman" w:cs="Times New Roman"/>
      <w:color w:val="auto"/>
      <w:szCs w:val="20"/>
    </w:rPr>
  </w:style>
  <w:style w:type="paragraph" w:customStyle="1" w:styleId="Default">
    <w:name w:val="Default"/>
    <w:next w:val="a"/>
    <w:qFormat/>
    <w:rsid w:val="00E472F4"/>
    <w:pPr>
      <w:widowControl w:val="0"/>
      <w:autoSpaceDE w:val="0"/>
      <w:autoSpaceDN w:val="0"/>
      <w:adjustRightInd w:val="0"/>
    </w:pPr>
    <w:rPr>
      <w:rFonts w:ascii="宋体" w:hAnsi="Calibri" w:cs="宋体"/>
      <w:color w:val="000000"/>
      <w:sz w:val="24"/>
      <w:szCs w:val="24"/>
    </w:rPr>
  </w:style>
  <w:style w:type="character" w:customStyle="1" w:styleId="15">
    <w:name w:val="页码1"/>
    <w:qFormat/>
    <w:rsid w:val="00E472F4"/>
    <w:rPr>
      <w:rFonts w:cs="Times New Roman"/>
    </w:rPr>
  </w:style>
  <w:style w:type="character" w:customStyle="1" w:styleId="Char1">
    <w:name w:val="日期 Char"/>
    <w:basedOn w:val="a0"/>
    <w:link w:val="a8"/>
    <w:uiPriority w:val="99"/>
    <w:qFormat/>
    <w:rsid w:val="00E472F4"/>
    <w:rPr>
      <w:rFonts w:eastAsia="仿宋" w:cs="宋体"/>
      <w:color w:val="000000"/>
      <w:sz w:val="24"/>
      <w:szCs w:val="22"/>
    </w:rPr>
  </w:style>
  <w:style w:type="paragraph" w:customStyle="1" w:styleId="TOC1">
    <w:name w:val="TOC 标题1"/>
    <w:basedOn w:val="10"/>
    <w:next w:val="a"/>
    <w:uiPriority w:val="39"/>
    <w:qFormat/>
    <w:rsid w:val="00E472F4"/>
    <w:pPr>
      <w:widowControl/>
      <w:spacing w:before="480" w:line="276" w:lineRule="auto"/>
      <w:ind w:firstLine="0"/>
      <w:jc w:val="left"/>
      <w:outlineLvl w:val="9"/>
    </w:pPr>
    <w:rPr>
      <w:rFonts w:ascii="Cambria" w:hAnsi="Cambria"/>
      <w:bCs/>
      <w:color w:val="365F91"/>
      <w:kern w:val="0"/>
      <w:sz w:val="28"/>
      <w:szCs w:val="28"/>
    </w:rPr>
  </w:style>
  <w:style w:type="paragraph" w:customStyle="1" w:styleId="af6">
    <w:name w:val="正文首行缩进两字符"/>
    <w:basedOn w:val="a"/>
    <w:uiPriority w:val="99"/>
    <w:qFormat/>
    <w:rsid w:val="00E472F4"/>
    <w:pPr>
      <w:ind w:firstLineChars="200" w:firstLine="200"/>
    </w:pPr>
  </w:style>
  <w:style w:type="character" w:customStyle="1" w:styleId="hover13">
    <w:name w:val="hover13"/>
    <w:basedOn w:val="a0"/>
    <w:qFormat/>
    <w:rsid w:val="00E472F4"/>
    <w:rPr>
      <w:rFonts w:ascii="微软雅黑" w:eastAsia="微软雅黑" w:hAnsi="微软雅黑" w:cs="微软雅黑"/>
      <w:color w:val="FFFFFF"/>
      <w:sz w:val="24"/>
      <w:szCs w:val="24"/>
    </w:rPr>
  </w:style>
  <w:style w:type="character" w:customStyle="1" w:styleId="hover14">
    <w:name w:val="hover14"/>
    <w:basedOn w:val="a0"/>
    <w:qFormat/>
    <w:rsid w:val="00E472F4"/>
    <w:rPr>
      <w:rFonts w:ascii="微软雅黑" w:eastAsia="微软雅黑" w:hAnsi="微软雅黑" w:cs="微软雅黑"/>
      <w:color w:val="FFFFFF"/>
      <w:sz w:val="24"/>
      <w:szCs w:val="24"/>
    </w:rPr>
  </w:style>
  <w:style w:type="paragraph" w:customStyle="1" w:styleId="af7">
    <w:name w:val="样式"/>
    <w:qFormat/>
    <w:rsid w:val="00E472F4"/>
    <w:pPr>
      <w:widowControl w:val="0"/>
      <w:autoSpaceDE w:val="0"/>
      <w:autoSpaceDN w:val="0"/>
      <w:adjustRightInd w:val="0"/>
    </w:pPr>
    <w:rPr>
      <w:rFonts w:ascii="宋体" w:hAnsi="宋体" w:cs="宋体"/>
      <w:sz w:val="24"/>
      <w:szCs w:val="24"/>
    </w:rPr>
  </w:style>
  <w:style w:type="paragraph" w:customStyle="1" w:styleId="TOC2">
    <w:name w:val="TOC 标题2"/>
    <w:basedOn w:val="10"/>
    <w:next w:val="a"/>
    <w:uiPriority w:val="39"/>
    <w:qFormat/>
    <w:rsid w:val="00E472F4"/>
    <w:pPr>
      <w:widowControl/>
      <w:spacing w:before="480" w:line="276" w:lineRule="auto"/>
      <w:ind w:firstLine="0"/>
      <w:jc w:val="left"/>
      <w:outlineLvl w:val="9"/>
    </w:pPr>
    <w:rPr>
      <w:rFonts w:ascii="Cambria" w:hAnsi="Cambria"/>
      <w:bCs/>
      <w:color w:val="365F91"/>
      <w:kern w:val="0"/>
      <w:sz w:val="28"/>
      <w:szCs w:val="28"/>
    </w:rPr>
  </w:style>
  <w:style w:type="character" w:customStyle="1" w:styleId="Char0">
    <w:name w:val="正文文本 Char"/>
    <w:basedOn w:val="a0"/>
    <w:link w:val="a6"/>
    <w:qFormat/>
    <w:rsid w:val="00E472F4"/>
    <w:rPr>
      <w:kern w:val="2"/>
      <w:sz w:val="21"/>
      <w:szCs w:val="24"/>
    </w:rPr>
  </w:style>
  <w:style w:type="character" w:customStyle="1" w:styleId="c-icon14">
    <w:name w:val="c-icon14"/>
    <w:basedOn w:val="a0"/>
    <w:qFormat/>
    <w:rsid w:val="00E472F4"/>
  </w:style>
  <w:style w:type="paragraph" w:customStyle="1" w:styleId="WPSOffice1">
    <w:name w:val="WPSOffice手动目录 1"/>
    <w:qFormat/>
    <w:rsid w:val="00E472F4"/>
  </w:style>
  <w:style w:type="paragraph" w:customStyle="1" w:styleId="p0">
    <w:name w:val="p0"/>
    <w:basedOn w:val="a"/>
    <w:qFormat/>
    <w:rsid w:val="00E472F4"/>
    <w:pPr>
      <w:widowControl/>
    </w:pPr>
    <w:rPr>
      <w:kern w:val="0"/>
      <w:szCs w:val="21"/>
    </w:rPr>
  </w:style>
  <w:style w:type="character" w:customStyle="1" w:styleId="opdict3lineoneresulttip">
    <w:name w:val="op_dict3_lineone_result_tip"/>
    <w:basedOn w:val="a0"/>
    <w:qFormat/>
    <w:rsid w:val="00E472F4"/>
    <w:rPr>
      <w:color w:val="999999"/>
    </w:rPr>
  </w:style>
  <w:style w:type="paragraph" w:customStyle="1" w:styleId="200">
    <w:name w:val="样式 首行缩进:  2 字符_0"/>
    <w:basedOn w:val="a"/>
    <w:qFormat/>
    <w:rsid w:val="00E472F4"/>
    <w:pPr>
      <w:ind w:firstLineChars="200" w:firstLine="200"/>
    </w:pPr>
    <w:rPr>
      <w:rFonts w:ascii="Calibri" w:eastAsia="宋体" w:hAnsi="Calibri" w:cs="Times New Roman"/>
      <w:sz w:val="21"/>
      <w:szCs w:val="24"/>
    </w:rPr>
  </w:style>
  <w:style w:type="paragraph" w:customStyle="1" w:styleId="24">
    <w:name w:val="列出段落2"/>
    <w:basedOn w:val="a"/>
    <w:uiPriority w:val="34"/>
    <w:qFormat/>
    <w:rsid w:val="00E472F4"/>
    <w:pPr>
      <w:ind w:firstLineChars="200" w:firstLine="420"/>
    </w:pPr>
    <w:rPr>
      <w:rFonts w:ascii="Times New Roman" w:hAnsi="Times New Roman"/>
      <w:szCs w:val="21"/>
    </w:rPr>
  </w:style>
  <w:style w:type="paragraph" w:customStyle="1" w:styleId="qowt-stl-2">
    <w:name w:val="qowt-stl-样式首行缩进2字符"/>
    <w:basedOn w:val="a"/>
    <w:qFormat/>
    <w:rsid w:val="00E472F4"/>
    <w:pPr>
      <w:widowControl/>
      <w:spacing w:before="100" w:beforeAutospacing="1" w:after="100" w:afterAutospacing="1"/>
      <w:jc w:val="left"/>
    </w:pPr>
    <w:rPr>
      <w:kern w:val="0"/>
    </w:rPr>
  </w:style>
  <w:style w:type="paragraph" w:customStyle="1" w:styleId="09wh">
    <w:name w:val="09正文_wh"/>
    <w:qFormat/>
    <w:rsid w:val="00E472F4"/>
    <w:pPr>
      <w:spacing w:line="300" w:lineRule="auto"/>
      <w:ind w:firstLineChars="200" w:firstLine="200"/>
      <w:jc w:val="both"/>
    </w:pPr>
    <w:rPr>
      <w:rFonts w:ascii="Calibri" w:hAnsi="Calibri"/>
      <w:kern w:val="2"/>
      <w:sz w:val="28"/>
      <w:szCs w:val="24"/>
    </w:rPr>
  </w:style>
  <w:style w:type="paragraph" w:customStyle="1" w:styleId="25">
    <w:name w:val="正文2"/>
    <w:basedOn w:val="a"/>
    <w:qFormat/>
    <w:rsid w:val="00E472F4"/>
    <w:pPr>
      <w:adjustRightInd w:val="0"/>
      <w:spacing w:before="156"/>
      <w:ind w:firstLineChars="200" w:firstLine="510"/>
    </w:pPr>
    <w:rPr>
      <w:kern w:val="0"/>
      <w:szCs w:val="20"/>
    </w:rPr>
  </w:style>
  <w:style w:type="paragraph" w:customStyle="1" w:styleId="form">
    <w:name w:val="form"/>
    <w:basedOn w:val="a"/>
    <w:qFormat/>
    <w:rsid w:val="00E472F4"/>
    <w:pPr>
      <w:wordWrap w:val="0"/>
      <w:snapToGrid w:val="0"/>
      <w:jc w:val="center"/>
    </w:pPr>
    <w:rPr>
      <w:rFonts w:hAnsi="Calibri"/>
      <w:szCs w:val="21"/>
    </w:rPr>
  </w:style>
  <w:style w:type="character" w:customStyle="1" w:styleId="Char">
    <w:name w:val="文档结构图 Char"/>
    <w:basedOn w:val="a0"/>
    <w:link w:val="a4"/>
    <w:qFormat/>
    <w:rsid w:val="00E472F4"/>
    <w:rPr>
      <w:rFonts w:ascii="宋体" w:hAnsi="宋体" w:cs="宋体"/>
      <w:color w:val="000000"/>
      <w:kern w:val="2"/>
      <w:sz w:val="18"/>
      <w:szCs w:val="18"/>
    </w:rPr>
  </w:style>
  <w:style w:type="character" w:customStyle="1" w:styleId="af8">
    <w:name w:val="正文文本 字符"/>
    <w:qFormat/>
    <w:rsid w:val="00D43ECA"/>
    <w:rPr>
      <w:kern w:val="2"/>
      <w:sz w:val="21"/>
      <w:szCs w:val="24"/>
    </w:rPr>
  </w:style>
</w:styles>
</file>

<file path=word/webSettings.xml><?xml version="1.0" encoding="utf-8"?>
<w:webSettings xmlns:r="http://schemas.openxmlformats.org/officeDocument/2006/relationships" xmlns:w="http://schemas.openxmlformats.org/wordprocessingml/2006/main">
  <w:divs>
    <w:div w:id="274868635">
      <w:bodyDiv w:val="1"/>
      <w:marLeft w:val="0"/>
      <w:marRight w:val="0"/>
      <w:marTop w:val="0"/>
      <w:marBottom w:val="0"/>
      <w:divBdr>
        <w:top w:val="none" w:sz="0" w:space="0" w:color="auto"/>
        <w:left w:val="none" w:sz="0" w:space="0" w:color="auto"/>
        <w:bottom w:val="none" w:sz="0" w:space="0" w:color="auto"/>
        <w:right w:val="none" w:sz="0" w:space="0" w:color="auto"/>
      </w:divBdr>
    </w:div>
    <w:div w:id="611861926">
      <w:bodyDiv w:val="1"/>
      <w:marLeft w:val="0"/>
      <w:marRight w:val="0"/>
      <w:marTop w:val="0"/>
      <w:marBottom w:val="0"/>
      <w:divBdr>
        <w:top w:val="none" w:sz="0" w:space="0" w:color="auto"/>
        <w:left w:val="none" w:sz="0" w:space="0" w:color="auto"/>
        <w:bottom w:val="none" w:sz="0" w:space="0" w:color="auto"/>
        <w:right w:val="none" w:sz="0" w:space="0" w:color="auto"/>
      </w:divBdr>
    </w:div>
    <w:div w:id="1159734559">
      <w:bodyDiv w:val="1"/>
      <w:marLeft w:val="0"/>
      <w:marRight w:val="0"/>
      <w:marTop w:val="0"/>
      <w:marBottom w:val="0"/>
      <w:divBdr>
        <w:top w:val="none" w:sz="0" w:space="0" w:color="auto"/>
        <w:left w:val="none" w:sz="0" w:space="0" w:color="auto"/>
        <w:bottom w:val="none" w:sz="0" w:space="0" w:color="auto"/>
        <w:right w:val="none" w:sz="0" w:space="0" w:color="auto"/>
      </w:divBdr>
    </w:div>
    <w:div w:id="1318145145">
      <w:bodyDiv w:val="1"/>
      <w:marLeft w:val="0"/>
      <w:marRight w:val="0"/>
      <w:marTop w:val="0"/>
      <w:marBottom w:val="0"/>
      <w:divBdr>
        <w:top w:val="none" w:sz="0" w:space="0" w:color="auto"/>
        <w:left w:val="none" w:sz="0" w:space="0" w:color="auto"/>
        <w:bottom w:val="none" w:sz="0" w:space="0" w:color="auto"/>
        <w:right w:val="none" w:sz="0" w:space="0" w:color="auto"/>
      </w:divBdr>
    </w:div>
    <w:div w:id="145524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qq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qy.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BE8CD-2B1F-45B3-9EA2-3A1925B5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Pages>
  <Words>2756</Words>
  <Characters>15715</Characters>
  <Application>Microsoft Office Word</Application>
  <DocSecurity>0</DocSecurity>
  <Lines>130</Lines>
  <Paragraphs>36</Paragraphs>
  <ScaleCrop>false</ScaleCrop>
  <Company>微软中国</Company>
  <LinksUpToDate>false</LinksUpToDate>
  <CharactersWithSpaces>18435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2021-10-10T01:10:00Z</cp:lastPrinted>
  <dcterms:created xsi:type="dcterms:W3CDTF">2022-11-01T01:19:00Z</dcterms:created>
  <dcterms:modified xsi:type="dcterms:W3CDTF">2023-01-06T13:33:00Z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3AB6EC23DB3C4434AB5D15A143978484</vt:lpwstr>
  </property>
</Properties>
</file>